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48384F" w:rsidRDefault="0048384F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48384F" w:rsidRDefault="0048384F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5925CB" w:rsidRPr="004C7284" w:rsidRDefault="00D913B1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  <w:r>
        <w:rPr>
          <w:rFonts w:ascii="Arial" w:hAnsi="Arial" w:cs="Arial"/>
          <w:b/>
          <w:i/>
          <w:sz w:val="40"/>
          <w:szCs w:val="28"/>
        </w:rPr>
        <w:t xml:space="preserve">İDO </w:t>
      </w:r>
      <w:r w:rsidR="001A2608">
        <w:rPr>
          <w:rFonts w:ascii="Arial" w:hAnsi="Arial" w:cs="Arial"/>
          <w:b/>
          <w:i/>
          <w:sz w:val="40"/>
          <w:szCs w:val="28"/>
        </w:rPr>
        <w:t xml:space="preserve">dijital dönüşümle </w:t>
      </w:r>
      <w:r>
        <w:rPr>
          <w:rFonts w:ascii="Arial" w:hAnsi="Arial" w:cs="Arial"/>
          <w:b/>
          <w:i/>
          <w:sz w:val="40"/>
          <w:szCs w:val="28"/>
        </w:rPr>
        <w:t>yenileniyor</w:t>
      </w:r>
    </w:p>
    <w:p w:rsidR="004E47AD" w:rsidRDefault="004E47AD"/>
    <w:p w:rsidR="001A2608" w:rsidRDefault="001A2608" w:rsidP="00802189">
      <w:pPr>
        <w:jc w:val="both"/>
        <w:rPr>
          <w:rFonts w:ascii="Arial" w:hAnsi="Arial" w:cs="Arial"/>
          <w:b/>
          <w:i/>
        </w:rPr>
      </w:pPr>
    </w:p>
    <w:p w:rsidR="003D14F8" w:rsidRDefault="003D14F8" w:rsidP="00802189">
      <w:pPr>
        <w:jc w:val="both"/>
        <w:rPr>
          <w:rFonts w:ascii="Arial" w:hAnsi="Arial" w:cs="Arial"/>
          <w:b/>
          <w:i/>
        </w:rPr>
      </w:pPr>
    </w:p>
    <w:p w:rsidR="001A2608" w:rsidRDefault="002F7BFE" w:rsidP="0080218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İDO’nun </w:t>
      </w:r>
      <w:r w:rsidR="001A2608">
        <w:rPr>
          <w:rFonts w:ascii="Arial" w:hAnsi="Arial" w:cs="Arial"/>
          <w:b/>
          <w:i/>
        </w:rPr>
        <w:t xml:space="preserve">dijital dönüşüm </w:t>
      </w:r>
      <w:r w:rsidR="00D913B1">
        <w:rPr>
          <w:rFonts w:ascii="Arial" w:hAnsi="Arial" w:cs="Arial"/>
          <w:b/>
          <w:i/>
        </w:rPr>
        <w:t>sürecinin yepyeni adımları</w:t>
      </w:r>
      <w:r w:rsidR="001A2608">
        <w:rPr>
          <w:rFonts w:ascii="Arial" w:hAnsi="Arial" w:cs="Arial"/>
          <w:b/>
          <w:i/>
        </w:rPr>
        <w:t xml:space="preserve"> </w:t>
      </w:r>
      <w:r w:rsidR="00D913B1">
        <w:rPr>
          <w:rFonts w:ascii="Arial" w:hAnsi="Arial" w:cs="Arial"/>
          <w:b/>
          <w:i/>
        </w:rPr>
        <w:t xml:space="preserve">geçtiğimiz günlerde </w:t>
      </w:r>
      <w:r w:rsidR="001A2608">
        <w:rPr>
          <w:rFonts w:ascii="Arial" w:hAnsi="Arial" w:cs="Arial"/>
          <w:b/>
          <w:i/>
        </w:rPr>
        <w:t xml:space="preserve">atıldı. </w:t>
      </w:r>
      <w:r w:rsidR="00805EDD">
        <w:rPr>
          <w:rFonts w:ascii="Arial" w:hAnsi="Arial" w:cs="Arial"/>
          <w:b/>
          <w:i/>
        </w:rPr>
        <w:t>Bilet satış sisteminin yenilenmesi ile d</w:t>
      </w:r>
      <w:r w:rsidR="001A2608">
        <w:rPr>
          <w:rFonts w:ascii="Arial" w:hAnsi="Arial" w:cs="Arial"/>
          <w:b/>
          <w:i/>
        </w:rPr>
        <w:t>aha hızlı ve kolay bilet alımı</w:t>
      </w:r>
      <w:r w:rsidR="00805EDD">
        <w:rPr>
          <w:rFonts w:ascii="Arial" w:hAnsi="Arial" w:cs="Arial"/>
          <w:b/>
          <w:i/>
        </w:rPr>
        <w:t xml:space="preserve"> hayata </w:t>
      </w:r>
      <w:r w:rsidR="00501345">
        <w:rPr>
          <w:rFonts w:ascii="Arial" w:hAnsi="Arial" w:cs="Arial"/>
          <w:b/>
          <w:i/>
        </w:rPr>
        <w:t>geçirilirken, İDO web sitesi</w:t>
      </w:r>
      <w:r w:rsidR="00805EDD">
        <w:rPr>
          <w:rFonts w:ascii="Arial" w:hAnsi="Arial" w:cs="Arial"/>
          <w:b/>
          <w:i/>
        </w:rPr>
        <w:t xml:space="preserve"> ara yüz değişimi ile kullanıcı dostu haline getirildi. </w:t>
      </w:r>
      <w:r w:rsidR="0063733B">
        <w:rPr>
          <w:rFonts w:ascii="Arial" w:hAnsi="Arial" w:cs="Arial"/>
          <w:b/>
          <w:i/>
        </w:rPr>
        <w:t>B</w:t>
      </w:r>
      <w:r w:rsidR="001A2608">
        <w:rPr>
          <w:rFonts w:ascii="Arial" w:hAnsi="Arial" w:cs="Arial"/>
          <w:b/>
          <w:i/>
        </w:rPr>
        <w:t>ilet al</w:t>
      </w:r>
      <w:r w:rsidR="0063733B">
        <w:rPr>
          <w:rFonts w:ascii="Arial" w:hAnsi="Arial" w:cs="Arial"/>
          <w:b/>
          <w:i/>
        </w:rPr>
        <w:t>ma aşamasından itibaren yolcular</w:t>
      </w:r>
      <w:bookmarkStart w:id="0" w:name="_GoBack"/>
      <w:bookmarkEnd w:id="0"/>
      <w:r w:rsidR="001A2608">
        <w:rPr>
          <w:rFonts w:ascii="Arial" w:hAnsi="Arial" w:cs="Arial"/>
          <w:b/>
          <w:i/>
        </w:rPr>
        <w:t xml:space="preserve"> için </w:t>
      </w:r>
      <w:r w:rsidR="001A2608" w:rsidRPr="001A2608">
        <w:rPr>
          <w:rFonts w:ascii="Arial" w:hAnsi="Arial" w:cs="Arial"/>
          <w:b/>
          <w:i/>
        </w:rPr>
        <w:t xml:space="preserve">kolaylık sağlayan İDO, teknolojisini ve </w:t>
      </w:r>
      <w:r w:rsidR="001A2608">
        <w:rPr>
          <w:rFonts w:ascii="Arial" w:hAnsi="Arial" w:cs="Arial"/>
          <w:b/>
          <w:i/>
        </w:rPr>
        <w:t xml:space="preserve">bilişim altyapısını yenileyerek hedeflenen </w:t>
      </w:r>
      <w:r w:rsidR="00805EDD">
        <w:rPr>
          <w:rFonts w:ascii="Arial" w:hAnsi="Arial" w:cs="Arial"/>
          <w:b/>
          <w:i/>
        </w:rPr>
        <w:t xml:space="preserve">en </w:t>
      </w:r>
      <w:r w:rsidR="001A2608" w:rsidRPr="001A2608">
        <w:rPr>
          <w:rFonts w:ascii="Arial" w:hAnsi="Arial" w:cs="Arial"/>
          <w:b/>
          <w:i/>
        </w:rPr>
        <w:t xml:space="preserve">pratik </w:t>
      </w:r>
      <w:r w:rsidR="001A2608">
        <w:rPr>
          <w:rFonts w:ascii="Arial" w:hAnsi="Arial" w:cs="Arial"/>
          <w:b/>
          <w:i/>
        </w:rPr>
        <w:t>haline kavuşturdu.</w:t>
      </w:r>
    </w:p>
    <w:p w:rsidR="00AC3DD8" w:rsidRDefault="00F70CC5" w:rsidP="00F70CC5">
      <w:pPr>
        <w:jc w:val="both"/>
        <w:rPr>
          <w:rFonts w:ascii="Arial" w:hAnsi="Arial" w:cs="Arial"/>
        </w:rPr>
      </w:pPr>
      <w:r w:rsidRPr="00F70CC5">
        <w:rPr>
          <w:rFonts w:ascii="Arial" w:hAnsi="Arial" w:cs="Arial"/>
        </w:rPr>
        <w:t xml:space="preserve">Her sektörde olduğu gibi ulaştırma sektöründe de dijitalleşme, hizmetin kalitesini ve hızını arttıran bir </w:t>
      </w:r>
      <w:r w:rsidR="00AC3DD8">
        <w:rPr>
          <w:rFonts w:ascii="Arial" w:hAnsi="Arial" w:cs="Arial"/>
        </w:rPr>
        <w:t>unsur olarak karşımıza çıkıyor.</w:t>
      </w:r>
      <w:r>
        <w:rPr>
          <w:rFonts w:ascii="Arial" w:hAnsi="Arial" w:cs="Arial"/>
        </w:rPr>
        <w:t xml:space="preserve"> </w:t>
      </w:r>
      <w:r w:rsidR="00AC3DD8">
        <w:rPr>
          <w:rFonts w:ascii="Arial" w:hAnsi="Arial" w:cs="Arial"/>
        </w:rPr>
        <w:t>M</w:t>
      </w:r>
      <w:r w:rsidR="002F7BFE">
        <w:rPr>
          <w:rFonts w:ascii="Arial" w:hAnsi="Arial" w:cs="Arial"/>
        </w:rPr>
        <w:t>isafirlerine otuz yıl</w:t>
      </w:r>
      <w:r w:rsidR="00AC3DD8">
        <w:rPr>
          <w:rFonts w:ascii="Arial" w:hAnsi="Arial" w:cs="Arial"/>
        </w:rPr>
        <w:t>dır kaliteli</w:t>
      </w:r>
      <w:r w:rsidR="002F7BFE">
        <w:rPr>
          <w:rFonts w:ascii="Arial" w:hAnsi="Arial" w:cs="Arial"/>
        </w:rPr>
        <w:t xml:space="preserve"> hizmet sunan </w:t>
      </w:r>
      <w:r>
        <w:rPr>
          <w:rFonts w:ascii="Arial" w:hAnsi="Arial" w:cs="Arial"/>
        </w:rPr>
        <w:t xml:space="preserve">İDO </w:t>
      </w:r>
      <w:r w:rsidR="002F7BFE">
        <w:rPr>
          <w:rFonts w:ascii="Arial" w:hAnsi="Arial" w:cs="Arial"/>
        </w:rPr>
        <w:t>da</w:t>
      </w:r>
      <w:r w:rsidR="00AC3DD8">
        <w:rPr>
          <w:rFonts w:ascii="Arial" w:hAnsi="Arial" w:cs="Arial"/>
        </w:rPr>
        <w:t>,</w:t>
      </w:r>
      <w:r w:rsidR="002F7BFE">
        <w:rPr>
          <w:rFonts w:ascii="Arial" w:hAnsi="Arial" w:cs="Arial"/>
        </w:rPr>
        <w:t xml:space="preserve"> </w:t>
      </w:r>
      <w:r w:rsidR="002B57BB">
        <w:rPr>
          <w:rFonts w:ascii="Arial" w:hAnsi="Arial" w:cs="Arial"/>
        </w:rPr>
        <w:t>dijital dönüşümde önemli adımlar atmayı sürdürüyor</w:t>
      </w:r>
      <w:r w:rsidR="0005282C">
        <w:rPr>
          <w:rFonts w:ascii="Arial" w:hAnsi="Arial" w:cs="Arial"/>
        </w:rPr>
        <w:t>.</w:t>
      </w:r>
    </w:p>
    <w:p w:rsidR="001751B2" w:rsidRDefault="002B57BB" w:rsidP="00F70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.İDO, </w:t>
      </w:r>
      <w:r w:rsidRPr="00F70CC5">
        <w:rPr>
          <w:rFonts w:ascii="Arial" w:hAnsi="Arial" w:cs="Arial"/>
        </w:rPr>
        <w:t xml:space="preserve">e-bilet uygulaması ile 2016 senesinde </w:t>
      </w:r>
      <w:r>
        <w:rPr>
          <w:rFonts w:ascii="Arial" w:hAnsi="Arial" w:cs="Arial"/>
        </w:rPr>
        <w:t xml:space="preserve">başlattığı </w:t>
      </w:r>
      <w:r w:rsidRPr="00F70CC5">
        <w:rPr>
          <w:rFonts w:ascii="Arial" w:hAnsi="Arial" w:cs="Arial"/>
        </w:rPr>
        <w:t xml:space="preserve">dijital </w:t>
      </w:r>
      <w:r>
        <w:rPr>
          <w:rFonts w:ascii="Arial" w:hAnsi="Arial" w:cs="Arial"/>
        </w:rPr>
        <w:t>dönüşüm kapsamında</w:t>
      </w:r>
      <w:r w:rsidRPr="00F70C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yenileyerek en pratik hale getirdiği web sitesini 21 Şubat 2018 itibariyle misafirlerinin kullanımına sundu.</w:t>
      </w:r>
      <w:r w:rsidR="00F70CC5">
        <w:rPr>
          <w:rFonts w:ascii="Arial" w:hAnsi="Arial" w:cs="Arial"/>
        </w:rPr>
        <w:t>İDO</w:t>
      </w:r>
      <w:r w:rsidR="00805EDD">
        <w:rPr>
          <w:rFonts w:ascii="Arial" w:hAnsi="Arial" w:cs="Arial"/>
        </w:rPr>
        <w:t>, web sitesi a</w:t>
      </w:r>
      <w:r>
        <w:rPr>
          <w:rFonts w:ascii="Arial" w:hAnsi="Arial" w:cs="Arial"/>
        </w:rPr>
        <w:t>ra yüzünü yenileyerek kullanıcı dostu haline getirirken,</w:t>
      </w:r>
      <w:r w:rsidR="00805EDD">
        <w:rPr>
          <w:rFonts w:ascii="Arial" w:hAnsi="Arial" w:cs="Arial"/>
        </w:rPr>
        <w:t xml:space="preserve"> satış sisteminin yenilenmesi ile bilet alımını kolaylaştırdı.</w:t>
      </w:r>
    </w:p>
    <w:p w:rsidR="00F70CC5" w:rsidRDefault="00F70CC5" w:rsidP="00F70CC5">
      <w:pPr>
        <w:jc w:val="both"/>
        <w:rPr>
          <w:rFonts w:ascii="Arial" w:hAnsi="Arial" w:cs="Arial"/>
        </w:rPr>
      </w:pPr>
      <w:r>
        <w:rPr>
          <w:rStyle w:val="Gl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İDO ile yepyeni avantajlar</w:t>
      </w:r>
    </w:p>
    <w:p w:rsidR="007D3E6C" w:rsidRDefault="00F70CC5" w:rsidP="007D3E6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tr-TR" w:eastAsia="tr-TR"/>
        </w:rPr>
      </w:pPr>
      <w:r w:rsidRPr="007D3E6C">
        <w:rPr>
          <w:rFonts w:ascii="Arial" w:hAnsi="Arial" w:cs="Arial"/>
          <w:sz w:val="22"/>
          <w:szCs w:val="22"/>
          <w:lang w:val="tr-TR" w:eastAsia="tr-TR"/>
        </w:rPr>
        <w:t>Misafirlerinin dijital alandaki hizmet beklentisine cevap verebilmek adına mobil uygulamas</w:t>
      </w:r>
      <w:r w:rsidR="00501345">
        <w:rPr>
          <w:rFonts w:ascii="Arial" w:hAnsi="Arial" w:cs="Arial"/>
          <w:sz w:val="22"/>
          <w:szCs w:val="22"/>
          <w:lang w:val="tr-TR" w:eastAsia="tr-TR"/>
        </w:rPr>
        <w:t>ını da yenileyen</w:t>
      </w:r>
      <w:r w:rsidRPr="007D3E6C">
        <w:rPr>
          <w:rFonts w:ascii="Arial" w:hAnsi="Arial" w:cs="Arial"/>
          <w:sz w:val="22"/>
          <w:szCs w:val="22"/>
          <w:lang w:val="tr-TR" w:eastAsia="tr-TR"/>
        </w:rPr>
        <w:t xml:space="preserve"> İDO, teknolojisini ve bilişim altyapısını </w:t>
      </w:r>
      <w:r w:rsidR="001A2608" w:rsidRPr="007D3E6C">
        <w:rPr>
          <w:rFonts w:ascii="Arial" w:hAnsi="Arial" w:cs="Arial"/>
          <w:sz w:val="22"/>
          <w:szCs w:val="22"/>
          <w:lang w:val="tr-TR" w:eastAsia="tr-TR"/>
        </w:rPr>
        <w:t xml:space="preserve">böylece </w:t>
      </w:r>
      <w:r w:rsidRPr="007D3E6C">
        <w:rPr>
          <w:rFonts w:ascii="Arial" w:hAnsi="Arial" w:cs="Arial"/>
          <w:sz w:val="22"/>
          <w:szCs w:val="22"/>
          <w:lang w:val="tr-TR" w:eastAsia="tr-TR"/>
        </w:rPr>
        <w:t xml:space="preserve">yepyeni </w:t>
      </w:r>
      <w:r w:rsidR="00F31F14" w:rsidRPr="007D3E6C">
        <w:rPr>
          <w:rFonts w:ascii="Arial" w:hAnsi="Arial" w:cs="Arial"/>
          <w:sz w:val="22"/>
          <w:szCs w:val="22"/>
          <w:lang w:val="tr-TR" w:eastAsia="tr-TR"/>
        </w:rPr>
        <w:t>ve en kullanışlı</w:t>
      </w:r>
      <w:r w:rsidR="00D45727" w:rsidRPr="007D3E6C">
        <w:rPr>
          <w:rFonts w:ascii="Arial" w:hAnsi="Arial" w:cs="Arial"/>
          <w:sz w:val="22"/>
          <w:szCs w:val="22"/>
          <w:lang w:val="tr-TR" w:eastAsia="tr-TR"/>
        </w:rPr>
        <w:t xml:space="preserve"> haline kavuşturdu</w:t>
      </w:r>
      <w:r w:rsidR="00172993" w:rsidRPr="007D3E6C">
        <w:rPr>
          <w:rFonts w:ascii="Arial" w:hAnsi="Arial" w:cs="Arial"/>
          <w:sz w:val="22"/>
          <w:szCs w:val="22"/>
          <w:lang w:val="tr-TR" w:eastAsia="tr-TR"/>
        </w:rPr>
        <w:t xml:space="preserve">. </w:t>
      </w:r>
      <w:r w:rsidRPr="007D3E6C">
        <w:rPr>
          <w:rFonts w:ascii="Arial" w:hAnsi="Arial" w:cs="Arial"/>
          <w:sz w:val="22"/>
          <w:szCs w:val="22"/>
          <w:lang w:val="tr-TR" w:eastAsia="tr-TR"/>
        </w:rPr>
        <w:t xml:space="preserve">21 </w:t>
      </w:r>
      <w:r w:rsidR="00172993" w:rsidRPr="007D3E6C">
        <w:rPr>
          <w:rFonts w:ascii="Arial" w:hAnsi="Arial" w:cs="Arial"/>
          <w:sz w:val="22"/>
          <w:szCs w:val="22"/>
          <w:lang w:val="tr-TR" w:eastAsia="tr-TR"/>
        </w:rPr>
        <w:t>Şubat itibariyle dij</w:t>
      </w:r>
      <w:r w:rsidR="00D45727" w:rsidRPr="007D3E6C">
        <w:rPr>
          <w:rFonts w:ascii="Arial" w:hAnsi="Arial" w:cs="Arial"/>
          <w:sz w:val="22"/>
          <w:szCs w:val="22"/>
          <w:lang w:val="tr-TR" w:eastAsia="tr-TR"/>
        </w:rPr>
        <w:t>it</w:t>
      </w:r>
      <w:r w:rsidR="00172993" w:rsidRPr="007D3E6C">
        <w:rPr>
          <w:rFonts w:ascii="Arial" w:hAnsi="Arial" w:cs="Arial"/>
          <w:sz w:val="22"/>
          <w:szCs w:val="22"/>
          <w:lang w:val="tr-TR" w:eastAsia="tr-TR"/>
        </w:rPr>
        <w:t>al dönüşümdeki ilk adımlarını atan İDO, i</w:t>
      </w:r>
      <w:r w:rsidRPr="007D3E6C">
        <w:rPr>
          <w:rFonts w:ascii="Arial" w:hAnsi="Arial" w:cs="Arial"/>
          <w:sz w:val="22"/>
          <w:szCs w:val="22"/>
          <w:lang w:val="tr-TR" w:eastAsia="tr-TR"/>
        </w:rPr>
        <w:t xml:space="preserve">lerleyen dönemde </w:t>
      </w:r>
      <w:r w:rsidR="00172993" w:rsidRPr="007D3E6C">
        <w:rPr>
          <w:rFonts w:ascii="Arial" w:hAnsi="Arial" w:cs="Arial"/>
          <w:sz w:val="22"/>
          <w:szCs w:val="22"/>
          <w:lang w:val="tr-TR" w:eastAsia="tr-TR"/>
        </w:rPr>
        <w:t xml:space="preserve">yepyeni </w:t>
      </w:r>
      <w:r w:rsidR="007D3E6C" w:rsidRPr="007D3E6C">
        <w:rPr>
          <w:rFonts w:ascii="Arial" w:hAnsi="Arial" w:cs="Arial"/>
          <w:sz w:val="22"/>
          <w:szCs w:val="22"/>
          <w:lang w:val="tr-TR" w:eastAsia="tr-TR"/>
        </w:rPr>
        <w:t xml:space="preserve">programı </w:t>
      </w:r>
      <w:r w:rsidR="00BC27BC">
        <w:rPr>
          <w:rFonts w:ascii="Arial" w:hAnsi="Arial" w:cs="Arial"/>
          <w:sz w:val="22"/>
          <w:szCs w:val="22"/>
          <w:lang w:val="tr-TR" w:eastAsia="tr-TR"/>
        </w:rPr>
        <w:t xml:space="preserve">Hepido </w:t>
      </w:r>
      <w:r w:rsidR="007D3E6C" w:rsidRPr="007D3E6C">
        <w:rPr>
          <w:rFonts w:ascii="Arial" w:hAnsi="Arial" w:cs="Arial"/>
          <w:sz w:val="22"/>
          <w:szCs w:val="22"/>
          <w:lang w:val="tr-TR" w:eastAsia="tr-TR"/>
        </w:rPr>
        <w:t xml:space="preserve">ile </w:t>
      </w:r>
      <w:r w:rsidR="00172993" w:rsidRPr="007D3E6C">
        <w:rPr>
          <w:rFonts w:ascii="Arial" w:hAnsi="Arial" w:cs="Arial"/>
          <w:sz w:val="22"/>
          <w:szCs w:val="22"/>
          <w:lang w:val="tr-TR" w:eastAsia="tr-TR"/>
        </w:rPr>
        <w:t>avantajlar</w:t>
      </w:r>
      <w:r w:rsidR="007D3E6C" w:rsidRPr="007D3E6C">
        <w:rPr>
          <w:rFonts w:ascii="Arial" w:hAnsi="Arial" w:cs="Arial"/>
          <w:sz w:val="22"/>
          <w:szCs w:val="22"/>
          <w:lang w:val="tr-TR" w:eastAsia="tr-TR"/>
        </w:rPr>
        <w:t>la</w:t>
      </w:r>
      <w:r w:rsidR="00172993" w:rsidRPr="007D3E6C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r w:rsidR="007D3E6C" w:rsidRPr="007D3E6C">
        <w:rPr>
          <w:rFonts w:ascii="Arial" w:hAnsi="Arial" w:cs="Arial"/>
          <w:sz w:val="22"/>
          <w:szCs w:val="22"/>
          <w:lang w:val="tr-TR" w:eastAsia="tr-TR"/>
        </w:rPr>
        <w:t xml:space="preserve">dolu bir yolcu programı sağlıyor olacak. </w:t>
      </w:r>
    </w:p>
    <w:p w:rsidR="00BC27BC" w:rsidRDefault="00BC27BC" w:rsidP="007D3E6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tr-TR" w:eastAsia="tr-TR"/>
        </w:rPr>
      </w:pPr>
    </w:p>
    <w:p w:rsidR="007D3E6C" w:rsidRPr="007D3E6C" w:rsidRDefault="007D3E6C" w:rsidP="007D3E6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tr-TR" w:eastAsia="tr-TR"/>
        </w:rPr>
      </w:pPr>
      <w:r w:rsidRPr="007D3E6C">
        <w:rPr>
          <w:rFonts w:ascii="Arial" w:hAnsi="Arial" w:cs="Arial"/>
          <w:sz w:val="22"/>
          <w:szCs w:val="22"/>
          <w:lang w:val="tr-TR" w:eastAsia="tr-TR"/>
        </w:rPr>
        <w:t xml:space="preserve">İDO’nun </w:t>
      </w:r>
      <w:r>
        <w:rPr>
          <w:rFonts w:ascii="Arial" w:hAnsi="Arial" w:cs="Arial"/>
          <w:sz w:val="22"/>
          <w:szCs w:val="22"/>
          <w:lang w:val="tr-TR" w:eastAsia="tr-TR"/>
        </w:rPr>
        <w:t xml:space="preserve">sunacağı kazandıran program </w:t>
      </w:r>
      <w:r w:rsidRPr="007D3E6C">
        <w:rPr>
          <w:rFonts w:ascii="Arial" w:hAnsi="Arial" w:cs="Arial"/>
          <w:sz w:val="22"/>
          <w:szCs w:val="22"/>
          <w:lang w:val="tr-TR" w:eastAsia="tr-TR"/>
        </w:rPr>
        <w:t>Hepido, yaptığınız dış hat (Eskihisar ve Topçular hariç) İDO seyahatlerinde İDO Para biriktirirken, anlaşmalı markalardan da anında</w:t>
      </w:r>
      <w:r>
        <w:rPr>
          <w:rFonts w:ascii="Arial" w:hAnsi="Arial" w:cs="Arial"/>
          <w:sz w:val="22"/>
          <w:szCs w:val="22"/>
          <w:lang w:val="tr-TR" w:eastAsia="tr-TR"/>
        </w:rPr>
        <w:t xml:space="preserve"> sürpriz indirimler kazandıracak. </w:t>
      </w:r>
    </w:p>
    <w:p w:rsidR="00F70CC5" w:rsidRPr="007D3E6C" w:rsidRDefault="00F70CC5" w:rsidP="002F25D8">
      <w:pPr>
        <w:spacing w:after="0" w:line="240" w:lineRule="auto"/>
        <w:jc w:val="both"/>
        <w:rPr>
          <w:rFonts w:ascii="Arial" w:hAnsi="Arial" w:cs="Arial"/>
        </w:rPr>
      </w:pP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b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b/>
          <w:iCs/>
          <w:sz w:val="24"/>
          <w:szCs w:val="24"/>
          <w:lang w:eastAsia="en-US"/>
        </w:rPr>
        <w:t>Hill + Knowlton Strategies</w:t>
      </w: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b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b/>
          <w:iCs/>
          <w:sz w:val="24"/>
          <w:szCs w:val="24"/>
          <w:lang w:eastAsia="en-US"/>
        </w:rPr>
        <w:t>Cenk Erdem</w:t>
      </w:r>
    </w:p>
    <w:p w:rsidR="002F25D8" w:rsidRPr="002F25D8" w:rsidRDefault="0063733B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  <w:hyperlink r:id="rId5" w:history="1">
        <w:r w:rsidR="002F25D8" w:rsidRPr="002F25D8">
          <w:rPr>
            <w:rStyle w:val="Kpr"/>
            <w:rFonts w:ascii="Calibri" w:eastAsiaTheme="minorHAnsi" w:hAnsi="Calibri" w:cs="Calibri"/>
            <w:sz w:val="24"/>
            <w:szCs w:val="24"/>
            <w:lang w:eastAsia="en-US"/>
          </w:rPr>
          <w:t>cenk.erdem@hkstrategies.com</w:t>
        </w:r>
      </w:hyperlink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iCs/>
          <w:sz w:val="24"/>
          <w:szCs w:val="24"/>
          <w:lang w:eastAsia="en-US"/>
        </w:rPr>
        <w:t>Tel : 0212 270 52 32</w:t>
      </w:r>
    </w:p>
    <w:p w:rsidR="002F25D8" w:rsidRPr="002F25D8" w:rsidRDefault="002F25D8" w:rsidP="002F25D8">
      <w:pPr>
        <w:spacing w:after="0" w:line="240" w:lineRule="auto"/>
        <w:jc w:val="both"/>
        <w:rPr>
          <w:rFonts w:ascii="Calibri" w:eastAsiaTheme="minorHAnsi" w:hAnsi="Calibri" w:cs="Calibri"/>
          <w:iCs/>
          <w:sz w:val="24"/>
          <w:szCs w:val="24"/>
          <w:lang w:eastAsia="en-US"/>
        </w:rPr>
      </w:pPr>
      <w:r w:rsidRPr="002F25D8">
        <w:rPr>
          <w:rFonts w:ascii="Calibri" w:eastAsiaTheme="minorHAnsi" w:hAnsi="Calibri" w:cs="Calibri"/>
          <w:iCs/>
          <w:sz w:val="24"/>
          <w:szCs w:val="24"/>
          <w:lang w:eastAsia="en-US"/>
        </w:rPr>
        <w:t>M : +90 530 112 46 85</w:t>
      </w:r>
    </w:p>
    <w:p w:rsidR="00FE1038" w:rsidRPr="002F25D8" w:rsidRDefault="00FE1038" w:rsidP="00ED74E6">
      <w:pPr>
        <w:pStyle w:val="AralkYok"/>
        <w:spacing w:line="276" w:lineRule="auto"/>
        <w:rPr>
          <w:sz w:val="24"/>
          <w:szCs w:val="24"/>
        </w:rPr>
      </w:pPr>
      <w:r w:rsidRPr="002F25D8">
        <w:rPr>
          <w:sz w:val="24"/>
          <w:szCs w:val="24"/>
        </w:rPr>
        <w:tab/>
      </w:r>
      <w:r w:rsidRPr="002F25D8">
        <w:rPr>
          <w:sz w:val="24"/>
          <w:szCs w:val="24"/>
        </w:rPr>
        <w:tab/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5282C"/>
    <w:rsid w:val="000B2CA5"/>
    <w:rsid w:val="000E7E81"/>
    <w:rsid w:val="000F6277"/>
    <w:rsid w:val="00155B5B"/>
    <w:rsid w:val="00161E0E"/>
    <w:rsid w:val="00172993"/>
    <w:rsid w:val="001751B2"/>
    <w:rsid w:val="00184BA2"/>
    <w:rsid w:val="001A07FA"/>
    <w:rsid w:val="001A2608"/>
    <w:rsid w:val="001A4E81"/>
    <w:rsid w:val="001C243E"/>
    <w:rsid w:val="001F294A"/>
    <w:rsid w:val="001F3EFA"/>
    <w:rsid w:val="00240C0C"/>
    <w:rsid w:val="002B57BB"/>
    <w:rsid w:val="002F25D8"/>
    <w:rsid w:val="002F7BFE"/>
    <w:rsid w:val="00306094"/>
    <w:rsid w:val="00312D69"/>
    <w:rsid w:val="0039415B"/>
    <w:rsid w:val="003D14F8"/>
    <w:rsid w:val="004201EB"/>
    <w:rsid w:val="0048384F"/>
    <w:rsid w:val="004B4FCD"/>
    <w:rsid w:val="004C7284"/>
    <w:rsid w:val="004E47AD"/>
    <w:rsid w:val="004E4DED"/>
    <w:rsid w:val="00501345"/>
    <w:rsid w:val="00521B42"/>
    <w:rsid w:val="0052446C"/>
    <w:rsid w:val="005413B2"/>
    <w:rsid w:val="00565C19"/>
    <w:rsid w:val="00587904"/>
    <w:rsid w:val="005925CB"/>
    <w:rsid w:val="005C375F"/>
    <w:rsid w:val="005D0F7E"/>
    <w:rsid w:val="0060754D"/>
    <w:rsid w:val="0063733B"/>
    <w:rsid w:val="006B3006"/>
    <w:rsid w:val="006E5216"/>
    <w:rsid w:val="0070659D"/>
    <w:rsid w:val="00726080"/>
    <w:rsid w:val="00745D81"/>
    <w:rsid w:val="007573E0"/>
    <w:rsid w:val="007D3E6C"/>
    <w:rsid w:val="00802189"/>
    <w:rsid w:val="00805EDD"/>
    <w:rsid w:val="008070A4"/>
    <w:rsid w:val="008140EC"/>
    <w:rsid w:val="008876E3"/>
    <w:rsid w:val="00895AB9"/>
    <w:rsid w:val="008D1299"/>
    <w:rsid w:val="008D4F13"/>
    <w:rsid w:val="00902777"/>
    <w:rsid w:val="00922D4D"/>
    <w:rsid w:val="009B7E79"/>
    <w:rsid w:val="00A366D9"/>
    <w:rsid w:val="00A56224"/>
    <w:rsid w:val="00A627EF"/>
    <w:rsid w:val="00AC3DD8"/>
    <w:rsid w:val="00AF356A"/>
    <w:rsid w:val="00B27C9C"/>
    <w:rsid w:val="00B3428A"/>
    <w:rsid w:val="00B739C9"/>
    <w:rsid w:val="00BA6E23"/>
    <w:rsid w:val="00BB2743"/>
    <w:rsid w:val="00BC27BC"/>
    <w:rsid w:val="00C15482"/>
    <w:rsid w:val="00CC15F9"/>
    <w:rsid w:val="00CD0B8D"/>
    <w:rsid w:val="00D45727"/>
    <w:rsid w:val="00D525CF"/>
    <w:rsid w:val="00D662A8"/>
    <w:rsid w:val="00D913B1"/>
    <w:rsid w:val="00DC635E"/>
    <w:rsid w:val="00E74425"/>
    <w:rsid w:val="00EB20A4"/>
    <w:rsid w:val="00EB2D68"/>
    <w:rsid w:val="00ED74E6"/>
    <w:rsid w:val="00F31F14"/>
    <w:rsid w:val="00F532C4"/>
    <w:rsid w:val="00F70CC5"/>
    <w:rsid w:val="00F80DEB"/>
    <w:rsid w:val="00F82B2B"/>
    <w:rsid w:val="00F93046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B2B5"/>
  <w15:docId w15:val="{45F04040-7A04-4C45-865B-0C550B2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7D3E6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nk.erdem@hkstrateg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F725-59A4-4DE7-AF64-E2C0356E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Sahin</dc:creator>
  <cp:lastModifiedBy>Hande ERGÜNLÜ</cp:lastModifiedBy>
  <cp:revision>2</cp:revision>
  <dcterms:created xsi:type="dcterms:W3CDTF">2018-02-22T09:12:00Z</dcterms:created>
  <dcterms:modified xsi:type="dcterms:W3CDTF">2018-02-22T09:12:00Z</dcterms:modified>
</cp:coreProperties>
</file>