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4D1FA" w14:textId="77777777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2664B063" w14:textId="77777777" w:rsidR="0016754C" w:rsidRDefault="0016754C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032D1703" w14:textId="12199948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  <w:r>
        <w:rPr>
          <w:rFonts w:cs="Arial"/>
          <w:b/>
          <w:noProof/>
        </w:rPr>
        <w:t xml:space="preserve">                                                                  </w:t>
      </w:r>
      <w:r w:rsidRPr="00091077">
        <w:rPr>
          <w:rFonts w:cs="Arial"/>
          <w:b/>
          <w:noProof/>
          <w:lang w:eastAsia="tr-TR"/>
        </w:rPr>
        <w:drawing>
          <wp:inline distT="0" distB="0" distL="0" distR="0" wp14:anchorId="165352D6" wp14:editId="159D9F1B">
            <wp:extent cx="2249051" cy="838200"/>
            <wp:effectExtent l="0" t="0" r="0" b="0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64448" cy="8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F3DD7" w14:textId="77777777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058D3180" w14:textId="77777777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57E80D7E" w14:textId="77777777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6380C39D" w14:textId="3247FD33" w:rsidR="00D955DF" w:rsidRPr="00860032" w:rsidRDefault="00D955DF" w:rsidP="00D955DF">
      <w:pPr>
        <w:spacing w:after="0" w:line="240" w:lineRule="auto"/>
        <w:rPr>
          <w:rFonts w:ascii="Calibri" w:eastAsia="Times New Roman" w:hAnsi="Calibri" w:cs="Helvetica"/>
          <w:b/>
          <w:color w:val="444444"/>
          <w:sz w:val="28"/>
          <w:szCs w:val="24"/>
          <w:bdr w:val="none" w:sz="0" w:space="0" w:color="auto" w:frame="1"/>
          <w:shd w:val="clear" w:color="auto" w:fill="FFFFFF"/>
        </w:rPr>
      </w:pP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>Basın Bülteni</w:t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="00473DBF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 xml:space="preserve">          </w:t>
      </w:r>
      <w:r w:rsidR="00C0324C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 xml:space="preserve">9 </w:t>
      </w:r>
      <w:r w:rsidR="00E40377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 xml:space="preserve">Haziran </w:t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>2018</w:t>
      </w:r>
    </w:p>
    <w:p w14:paraId="5DDD41FD" w14:textId="77777777" w:rsidR="00D955DF" w:rsidRPr="00091077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36"/>
          <w:szCs w:val="36"/>
          <w:bdr w:val="none" w:sz="0" w:space="0" w:color="auto" w:frame="1"/>
          <w:shd w:val="clear" w:color="auto" w:fill="FFFFFF"/>
        </w:rPr>
      </w:pPr>
    </w:p>
    <w:p w14:paraId="766DB632" w14:textId="7C5A85D8" w:rsidR="00923D1B" w:rsidRPr="00D955DF" w:rsidRDefault="00923D1B" w:rsidP="00D955DF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14:paraId="5B8C00ED" w14:textId="138A4DA6" w:rsidR="00527D1A" w:rsidRPr="00527D1A" w:rsidRDefault="00527D1A" w:rsidP="00527D1A">
      <w:pPr>
        <w:jc w:val="center"/>
        <w:rPr>
          <w:rFonts w:ascii="Arial" w:hAnsi="Arial" w:cs="Arial"/>
          <w:b/>
          <w:i/>
          <w:sz w:val="40"/>
          <w:szCs w:val="28"/>
        </w:rPr>
      </w:pPr>
      <w:r w:rsidRPr="00527D1A">
        <w:rPr>
          <w:rFonts w:ascii="Arial" w:hAnsi="Arial" w:cs="Arial"/>
          <w:b/>
          <w:i/>
          <w:sz w:val="40"/>
          <w:szCs w:val="28"/>
        </w:rPr>
        <w:t>İDO</w:t>
      </w:r>
      <w:r w:rsidR="00473DBF">
        <w:rPr>
          <w:rFonts w:ascii="Arial" w:hAnsi="Arial" w:cs="Arial"/>
          <w:b/>
          <w:i/>
          <w:sz w:val="40"/>
          <w:szCs w:val="28"/>
        </w:rPr>
        <w:t xml:space="preserve"> </w:t>
      </w:r>
      <w:r w:rsidR="00BF2839">
        <w:rPr>
          <w:rFonts w:ascii="Arial" w:hAnsi="Arial" w:cs="Arial"/>
          <w:b/>
          <w:i/>
          <w:sz w:val="40"/>
          <w:szCs w:val="28"/>
        </w:rPr>
        <w:t>misafirleri</w:t>
      </w:r>
      <w:r w:rsidR="00BF2839">
        <w:rPr>
          <w:rFonts w:ascii="Arial" w:hAnsi="Arial" w:cs="Arial"/>
          <w:b/>
          <w:i/>
          <w:sz w:val="40"/>
          <w:szCs w:val="28"/>
        </w:rPr>
        <w:t xml:space="preserve"> </w:t>
      </w:r>
      <w:r w:rsidR="00FD37A7">
        <w:rPr>
          <w:rFonts w:ascii="Arial" w:hAnsi="Arial" w:cs="Arial"/>
          <w:b/>
          <w:i/>
          <w:sz w:val="40"/>
          <w:szCs w:val="28"/>
        </w:rPr>
        <w:t>Eskihisar- Topçular Hattı</w:t>
      </w:r>
      <w:r w:rsidR="00473DBF">
        <w:rPr>
          <w:rFonts w:ascii="Arial" w:hAnsi="Arial" w:cs="Arial"/>
          <w:b/>
          <w:i/>
          <w:sz w:val="40"/>
          <w:szCs w:val="28"/>
        </w:rPr>
        <w:t>nda kredi kartı kullanabilecek</w:t>
      </w:r>
    </w:p>
    <w:p w14:paraId="639C5EEA" w14:textId="0FAC686E" w:rsidR="00D67AA3" w:rsidRPr="00FD37A7" w:rsidRDefault="00D67AA3" w:rsidP="00072020">
      <w:pPr>
        <w:pStyle w:val="AralkYok"/>
        <w:spacing w:line="276" w:lineRule="auto"/>
        <w:jc w:val="center"/>
        <w:rPr>
          <w:rFonts w:eastAsiaTheme="minorHAnsi"/>
          <w:b/>
          <w:i/>
          <w:sz w:val="24"/>
          <w:szCs w:val="24"/>
          <w:lang w:eastAsia="en-US"/>
        </w:rPr>
      </w:pPr>
    </w:p>
    <w:p w14:paraId="2132A8F3" w14:textId="506398EE" w:rsidR="00FD37A7" w:rsidRPr="00FD37A7" w:rsidRDefault="00FD37A7" w:rsidP="00FD37A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İDO, </w:t>
      </w:r>
      <w:r w:rsidRPr="00FD37A7">
        <w:rPr>
          <w:b/>
          <w:i/>
          <w:sz w:val="24"/>
          <w:szCs w:val="24"/>
        </w:rPr>
        <w:t>Marmara’nın iki yakası arasındaki araç ve yolcu trafiğinin en gözde noktası Eskihisar-Topçular araba vapuru</w:t>
      </w:r>
      <w:r>
        <w:rPr>
          <w:b/>
          <w:i/>
          <w:sz w:val="24"/>
          <w:szCs w:val="24"/>
        </w:rPr>
        <w:t xml:space="preserve"> hattı gişelerinde 8</w:t>
      </w:r>
      <w:r w:rsidR="00C5669A">
        <w:rPr>
          <w:b/>
          <w:i/>
          <w:sz w:val="24"/>
          <w:szCs w:val="24"/>
        </w:rPr>
        <w:t xml:space="preserve"> Haziran 2018 tarihi itibariyle </w:t>
      </w:r>
      <w:r>
        <w:rPr>
          <w:b/>
          <w:i/>
          <w:sz w:val="24"/>
          <w:szCs w:val="24"/>
        </w:rPr>
        <w:t xml:space="preserve">kredi kartı ile ödeme kabulüne başladı. </w:t>
      </w:r>
      <w:r w:rsidRPr="00FD37A7">
        <w:rPr>
          <w:b/>
          <w:i/>
          <w:sz w:val="24"/>
          <w:szCs w:val="24"/>
        </w:rPr>
        <w:t xml:space="preserve"> </w:t>
      </w:r>
      <w:bookmarkStart w:id="0" w:name="_GoBack"/>
      <w:bookmarkEnd w:id="0"/>
    </w:p>
    <w:p w14:paraId="67F611AC" w14:textId="6E7CC772" w:rsidR="00FD37A7" w:rsidRDefault="00527D1A" w:rsidP="00FD37A7">
      <w:pPr>
        <w:jc w:val="both"/>
      </w:pPr>
      <w:r w:rsidRPr="00527D1A">
        <w:t xml:space="preserve">Misafirlerine avantajlı, hızlı, konforlu ve güvenli yolculuklar sunan İDO, </w:t>
      </w:r>
      <w:r w:rsidR="00FD37A7">
        <w:t>08.06.2018</w:t>
      </w:r>
      <w:r w:rsidR="00C5669A">
        <w:t xml:space="preserve"> tarih</w:t>
      </w:r>
      <w:r w:rsidR="00776145">
        <w:t>i</w:t>
      </w:r>
      <w:r w:rsidR="00C5669A">
        <w:t xml:space="preserve"> itibariyle </w:t>
      </w:r>
      <w:proofErr w:type="gramStart"/>
      <w:r w:rsidR="00FD37A7">
        <w:t>Eskihisar -</w:t>
      </w:r>
      <w:proofErr w:type="gramEnd"/>
      <w:r w:rsidR="00FD37A7">
        <w:t xml:space="preserve"> Topçular hattı gişelerinde </w:t>
      </w:r>
      <w:r w:rsidR="00776145">
        <w:t xml:space="preserve">nakit, HGS veya temassız banka kartlarıyla ödeme seçeneklerine ek olarak  </w:t>
      </w:r>
      <w:r w:rsidR="00776145" w:rsidRPr="00BF2839">
        <w:rPr>
          <w:b/>
        </w:rPr>
        <w:t>kredi kartı</w:t>
      </w:r>
      <w:r w:rsidR="00DD24CE">
        <w:t xml:space="preserve"> ile de ödeme kabulüne başladı.</w:t>
      </w:r>
    </w:p>
    <w:p w14:paraId="6094F158" w14:textId="186644A1" w:rsidR="00FD37A7" w:rsidRPr="00FD37A7" w:rsidRDefault="00C5669A" w:rsidP="00FD37A7">
      <w:pPr>
        <w:jc w:val="both"/>
      </w:pPr>
      <w:r>
        <w:t xml:space="preserve">Öte yandan </w:t>
      </w:r>
      <w:r w:rsidR="00FD37A7" w:rsidRPr="00FD37A7">
        <w:t>Bayram öncesinde ve tatil sezonunda oluşabilecek yoğ</w:t>
      </w:r>
      <w:r w:rsidR="00FD37A7">
        <w:t>un</w:t>
      </w:r>
      <w:r>
        <w:t>lukları göz önünde bulundurarak</w:t>
      </w:r>
      <w:r w:rsidR="00FD37A7">
        <w:t xml:space="preserve">, </w:t>
      </w:r>
      <w:r w:rsidR="00FD37A7" w:rsidRPr="00FD37A7">
        <w:t xml:space="preserve">11 Haziran-16 Eylül 2018 tarihleri arasında geçerli olacak “Yaz </w:t>
      </w:r>
      <w:proofErr w:type="spellStart"/>
      <w:r w:rsidR="00FD37A7" w:rsidRPr="00FD37A7">
        <w:t>Tarifesi</w:t>
      </w:r>
      <w:r w:rsidR="005D1471">
        <w:t>”</w:t>
      </w:r>
      <w:r w:rsidR="00FD37A7" w:rsidRPr="00FD37A7">
        <w:t>nin</w:t>
      </w:r>
      <w:proofErr w:type="spellEnd"/>
      <w:r w:rsidR="00FD37A7" w:rsidRPr="00FD37A7">
        <w:t xml:space="preserve"> biletlerini şimdiden avantajlı fiyatlarla </w:t>
      </w:r>
      <w:r w:rsidR="00FD37A7">
        <w:t xml:space="preserve">satışa sunan İDO, bu kez okulların kapanmasıyla birlikte </w:t>
      </w:r>
      <w:r w:rsidR="005D1471">
        <w:t xml:space="preserve">misafirlerine </w:t>
      </w:r>
      <w:proofErr w:type="gramStart"/>
      <w:r>
        <w:t>Eskihisar -</w:t>
      </w:r>
      <w:proofErr w:type="gramEnd"/>
      <w:r>
        <w:t xml:space="preserve"> Topçular hattında gişelerinden </w:t>
      </w:r>
      <w:r w:rsidRPr="00FD37A7">
        <w:rPr>
          <w:b/>
          <w:bCs/>
        </w:rPr>
        <w:t>kredi kartı ile ödeme</w:t>
      </w:r>
      <w:r w:rsidRPr="00FD37A7">
        <w:t xml:space="preserve"> </w:t>
      </w:r>
      <w:r>
        <w:t xml:space="preserve">seçeneği ile </w:t>
      </w:r>
      <w:r w:rsidR="00FD37A7">
        <w:t xml:space="preserve">yepyeni bir avantaj daha sundu. </w:t>
      </w:r>
    </w:p>
    <w:p w14:paraId="7C5A65E8" w14:textId="77777777" w:rsidR="00FD37A7" w:rsidRDefault="00FD37A7" w:rsidP="00527D1A">
      <w:pPr>
        <w:jc w:val="both"/>
      </w:pPr>
    </w:p>
    <w:p w14:paraId="01DB05FE" w14:textId="69B62AAC" w:rsidR="000E1CDE" w:rsidRPr="00FD37A7" w:rsidRDefault="000E1CDE" w:rsidP="00FD37A7">
      <w:r w:rsidRPr="00091077">
        <w:rPr>
          <w:rFonts w:cs="Arial"/>
          <w:b/>
          <w:bCs/>
          <w:i/>
          <w:iCs/>
          <w:sz w:val="20"/>
          <w:szCs w:val="20"/>
        </w:rPr>
        <w:t>Ayrıntılı Bilgi İçin;</w:t>
      </w:r>
    </w:p>
    <w:p w14:paraId="4A819C3E" w14:textId="0C9009BD" w:rsidR="000E1CDE" w:rsidRPr="00091077" w:rsidRDefault="000E1CDE" w:rsidP="000E1CDE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  <w:r w:rsidRPr="00091077">
        <w:rPr>
          <w:rFonts w:cs="Arial"/>
          <w:bCs/>
          <w:i/>
          <w:iCs/>
          <w:sz w:val="20"/>
          <w:szCs w:val="20"/>
        </w:rPr>
        <w:t>Hill + Knowlton Strategies</w:t>
      </w:r>
    </w:p>
    <w:p w14:paraId="6953CE7D" w14:textId="77777777" w:rsidR="000E1CDE" w:rsidRPr="00091077" w:rsidRDefault="000E1CDE" w:rsidP="000E1CDE">
      <w:pPr>
        <w:spacing w:after="0" w:line="240" w:lineRule="auto"/>
        <w:jc w:val="both"/>
        <w:rPr>
          <w:rFonts w:ascii="Calibri" w:hAnsi="Calibri" w:cs="Calibri"/>
          <w:iCs/>
          <w:sz w:val="20"/>
          <w:szCs w:val="24"/>
        </w:rPr>
      </w:pPr>
      <w:r w:rsidRPr="00091077">
        <w:rPr>
          <w:rFonts w:cs="Arial"/>
          <w:bCs/>
          <w:i/>
          <w:iCs/>
          <w:sz w:val="20"/>
          <w:szCs w:val="20"/>
        </w:rPr>
        <w:t xml:space="preserve">Cenk Erdem – </w:t>
      </w:r>
      <w:hyperlink r:id="rId7" w:history="1">
        <w:r w:rsidRPr="00091077">
          <w:rPr>
            <w:rFonts w:cs="Arial"/>
            <w:color w:val="0563C1"/>
            <w:sz w:val="20"/>
            <w:szCs w:val="20"/>
            <w:u w:val="single"/>
          </w:rPr>
          <w:t>cenk.erdem@hkstrategies.com</w:t>
        </w:r>
      </w:hyperlink>
      <w:r w:rsidRPr="00091077">
        <w:rPr>
          <w:rFonts w:cs="Arial"/>
          <w:bCs/>
          <w:i/>
          <w:iCs/>
          <w:sz w:val="20"/>
          <w:szCs w:val="20"/>
        </w:rPr>
        <w:t xml:space="preserve"> </w:t>
      </w:r>
    </w:p>
    <w:p w14:paraId="4F258BB1" w14:textId="77777777" w:rsidR="000E1CDE" w:rsidRPr="00091077" w:rsidRDefault="000E1CDE" w:rsidP="000E1CDE">
      <w:pPr>
        <w:spacing w:after="0" w:line="240" w:lineRule="auto"/>
        <w:jc w:val="both"/>
        <w:rPr>
          <w:rFonts w:ascii="Calibri" w:hAnsi="Calibri" w:cs="Calibri"/>
          <w:iCs/>
          <w:sz w:val="20"/>
          <w:szCs w:val="24"/>
        </w:rPr>
      </w:pPr>
      <w:r w:rsidRPr="00091077">
        <w:rPr>
          <w:rFonts w:ascii="Calibri" w:hAnsi="Calibri" w:cs="Calibri"/>
          <w:iCs/>
          <w:sz w:val="20"/>
          <w:szCs w:val="24"/>
        </w:rPr>
        <w:t>Tel : 0212 270 52 32</w:t>
      </w:r>
    </w:p>
    <w:p w14:paraId="6E6CEFEC" w14:textId="77777777" w:rsidR="000E1CDE" w:rsidRPr="002F25D8" w:rsidRDefault="000E1CDE" w:rsidP="000E1CDE">
      <w:pPr>
        <w:spacing w:after="0" w:line="240" w:lineRule="auto"/>
        <w:jc w:val="both"/>
      </w:pPr>
      <w:r w:rsidRPr="00091077">
        <w:rPr>
          <w:rFonts w:ascii="Calibri" w:hAnsi="Calibri" w:cs="Calibri"/>
          <w:iCs/>
          <w:sz w:val="20"/>
          <w:szCs w:val="24"/>
        </w:rPr>
        <w:t>M : +90 530 112 46 85</w:t>
      </w:r>
    </w:p>
    <w:p w14:paraId="6DBCDF9A" w14:textId="77777777" w:rsidR="000E1CDE" w:rsidRDefault="000E1CDE" w:rsidP="000B4351">
      <w:pPr>
        <w:jc w:val="both"/>
        <w:rPr>
          <w:sz w:val="24"/>
          <w:szCs w:val="24"/>
        </w:rPr>
      </w:pPr>
    </w:p>
    <w:p w14:paraId="1D14E7C6" w14:textId="77777777" w:rsidR="00A37AC8" w:rsidRPr="00527D1A" w:rsidRDefault="00A37AC8" w:rsidP="000B4351">
      <w:pPr>
        <w:jc w:val="both"/>
      </w:pPr>
    </w:p>
    <w:sectPr w:rsidR="00A37AC8" w:rsidRPr="0052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330D"/>
    <w:multiLevelType w:val="hybridMultilevel"/>
    <w:tmpl w:val="E3D4C886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ED02486"/>
    <w:multiLevelType w:val="hybridMultilevel"/>
    <w:tmpl w:val="B4B4D0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EE"/>
    <w:rsid w:val="000450B0"/>
    <w:rsid w:val="00057833"/>
    <w:rsid w:val="0006022E"/>
    <w:rsid w:val="00063D3B"/>
    <w:rsid w:val="00072020"/>
    <w:rsid w:val="000827AE"/>
    <w:rsid w:val="00093066"/>
    <w:rsid w:val="000A09C9"/>
    <w:rsid w:val="000B422D"/>
    <w:rsid w:val="000B4351"/>
    <w:rsid w:val="000B54F3"/>
    <w:rsid w:val="000C0BC8"/>
    <w:rsid w:val="000C6AB7"/>
    <w:rsid w:val="000D35DA"/>
    <w:rsid w:val="000E1CDE"/>
    <w:rsid w:val="00102CEA"/>
    <w:rsid w:val="00116F57"/>
    <w:rsid w:val="00122818"/>
    <w:rsid w:val="00137FE3"/>
    <w:rsid w:val="0016754C"/>
    <w:rsid w:val="0017380B"/>
    <w:rsid w:val="001A0050"/>
    <w:rsid w:val="001A7745"/>
    <w:rsid w:val="001F1253"/>
    <w:rsid w:val="00223903"/>
    <w:rsid w:val="00230B1D"/>
    <w:rsid w:val="00241EC2"/>
    <w:rsid w:val="00277C98"/>
    <w:rsid w:val="0029422D"/>
    <w:rsid w:val="002C163B"/>
    <w:rsid w:val="002C3A09"/>
    <w:rsid w:val="002D5C27"/>
    <w:rsid w:val="0032693D"/>
    <w:rsid w:val="00341FC3"/>
    <w:rsid w:val="00343582"/>
    <w:rsid w:val="00352AF2"/>
    <w:rsid w:val="00352FA3"/>
    <w:rsid w:val="00355740"/>
    <w:rsid w:val="003610CF"/>
    <w:rsid w:val="0037065A"/>
    <w:rsid w:val="00390DEC"/>
    <w:rsid w:val="003A6A70"/>
    <w:rsid w:val="003B13B4"/>
    <w:rsid w:val="003C1E02"/>
    <w:rsid w:val="003C692E"/>
    <w:rsid w:val="003D1C88"/>
    <w:rsid w:val="00430A06"/>
    <w:rsid w:val="00446F76"/>
    <w:rsid w:val="0045055E"/>
    <w:rsid w:val="004537B8"/>
    <w:rsid w:val="00473DBF"/>
    <w:rsid w:val="004C5805"/>
    <w:rsid w:val="004E020A"/>
    <w:rsid w:val="004E110E"/>
    <w:rsid w:val="004F4861"/>
    <w:rsid w:val="00527D1A"/>
    <w:rsid w:val="00557855"/>
    <w:rsid w:val="00561C87"/>
    <w:rsid w:val="0056412F"/>
    <w:rsid w:val="005706F5"/>
    <w:rsid w:val="005D1471"/>
    <w:rsid w:val="005F6210"/>
    <w:rsid w:val="006108E2"/>
    <w:rsid w:val="00664E0A"/>
    <w:rsid w:val="006C52B1"/>
    <w:rsid w:val="006D11F5"/>
    <w:rsid w:val="007160E6"/>
    <w:rsid w:val="00736C7C"/>
    <w:rsid w:val="00774781"/>
    <w:rsid w:val="00776145"/>
    <w:rsid w:val="007C1C54"/>
    <w:rsid w:val="007F3F35"/>
    <w:rsid w:val="007F4FE0"/>
    <w:rsid w:val="008043CC"/>
    <w:rsid w:val="008167B2"/>
    <w:rsid w:val="008235EE"/>
    <w:rsid w:val="00842349"/>
    <w:rsid w:val="0086008F"/>
    <w:rsid w:val="0086551A"/>
    <w:rsid w:val="008704BA"/>
    <w:rsid w:val="00874C59"/>
    <w:rsid w:val="00877089"/>
    <w:rsid w:val="008850CE"/>
    <w:rsid w:val="00892806"/>
    <w:rsid w:val="008A04CB"/>
    <w:rsid w:val="008B7FF0"/>
    <w:rsid w:val="008C7EBC"/>
    <w:rsid w:val="008D004A"/>
    <w:rsid w:val="008D6C08"/>
    <w:rsid w:val="008E7888"/>
    <w:rsid w:val="00902A84"/>
    <w:rsid w:val="00923D1B"/>
    <w:rsid w:val="009248EF"/>
    <w:rsid w:val="00936C29"/>
    <w:rsid w:val="00937207"/>
    <w:rsid w:val="00952C2B"/>
    <w:rsid w:val="00970919"/>
    <w:rsid w:val="00992094"/>
    <w:rsid w:val="009944AE"/>
    <w:rsid w:val="009A6972"/>
    <w:rsid w:val="009D7CBA"/>
    <w:rsid w:val="009E0414"/>
    <w:rsid w:val="009F0916"/>
    <w:rsid w:val="00A0440C"/>
    <w:rsid w:val="00A216CB"/>
    <w:rsid w:val="00A37AC8"/>
    <w:rsid w:val="00A53FAE"/>
    <w:rsid w:val="00A61045"/>
    <w:rsid w:val="00A6472E"/>
    <w:rsid w:val="00AD01EA"/>
    <w:rsid w:val="00AD16B4"/>
    <w:rsid w:val="00AD58A2"/>
    <w:rsid w:val="00AE0E3C"/>
    <w:rsid w:val="00AF0309"/>
    <w:rsid w:val="00B102EA"/>
    <w:rsid w:val="00B2476C"/>
    <w:rsid w:val="00B85F49"/>
    <w:rsid w:val="00BA53E4"/>
    <w:rsid w:val="00BB0E8B"/>
    <w:rsid w:val="00BD59EF"/>
    <w:rsid w:val="00BF2839"/>
    <w:rsid w:val="00C0324C"/>
    <w:rsid w:val="00C043D0"/>
    <w:rsid w:val="00C15A18"/>
    <w:rsid w:val="00C4256B"/>
    <w:rsid w:val="00C445C9"/>
    <w:rsid w:val="00C5669A"/>
    <w:rsid w:val="00C578F8"/>
    <w:rsid w:val="00C61DF2"/>
    <w:rsid w:val="00C67ECE"/>
    <w:rsid w:val="00C74881"/>
    <w:rsid w:val="00CA5594"/>
    <w:rsid w:val="00CF708D"/>
    <w:rsid w:val="00D058C0"/>
    <w:rsid w:val="00D21DF8"/>
    <w:rsid w:val="00D67AA3"/>
    <w:rsid w:val="00D742DE"/>
    <w:rsid w:val="00D91021"/>
    <w:rsid w:val="00D955DF"/>
    <w:rsid w:val="00DA089F"/>
    <w:rsid w:val="00DB79B3"/>
    <w:rsid w:val="00DC4EA0"/>
    <w:rsid w:val="00DD24CE"/>
    <w:rsid w:val="00DE5E77"/>
    <w:rsid w:val="00E118C5"/>
    <w:rsid w:val="00E16671"/>
    <w:rsid w:val="00E2200E"/>
    <w:rsid w:val="00E2564C"/>
    <w:rsid w:val="00E36CD2"/>
    <w:rsid w:val="00E40377"/>
    <w:rsid w:val="00E66BE2"/>
    <w:rsid w:val="00E722A1"/>
    <w:rsid w:val="00E92F23"/>
    <w:rsid w:val="00ED2E93"/>
    <w:rsid w:val="00EF7B0D"/>
    <w:rsid w:val="00F50F5E"/>
    <w:rsid w:val="00F51C91"/>
    <w:rsid w:val="00F715C0"/>
    <w:rsid w:val="00F75F31"/>
    <w:rsid w:val="00F8702E"/>
    <w:rsid w:val="00F87EE2"/>
    <w:rsid w:val="00F90DDB"/>
    <w:rsid w:val="00FC4F49"/>
    <w:rsid w:val="00FD37A7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DC5C"/>
  <w15:docId w15:val="{EC7C9ADA-0ED7-4EA4-BCA0-F29479F5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23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56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3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23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8235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22390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578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FE3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56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style-span">
    <w:name w:val="apple-style-span"/>
    <w:basedOn w:val="VarsaylanParagrafYazTipi"/>
    <w:rsid w:val="00E2564C"/>
  </w:style>
  <w:style w:type="character" w:customStyle="1" w:styleId="apple-converted-space">
    <w:name w:val="apple-converted-space"/>
    <w:basedOn w:val="VarsaylanParagrafYazTipi"/>
    <w:rsid w:val="00E2564C"/>
  </w:style>
  <w:style w:type="character" w:styleId="Gl">
    <w:name w:val="Strong"/>
    <w:basedOn w:val="VarsaylanParagrafYazTipi"/>
    <w:uiPriority w:val="22"/>
    <w:qFormat/>
    <w:rsid w:val="00390DEC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AD16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D16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D16B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D16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D16B4"/>
    <w:rPr>
      <w:b/>
      <w:bCs/>
      <w:sz w:val="20"/>
      <w:szCs w:val="20"/>
    </w:rPr>
  </w:style>
  <w:style w:type="paragraph" w:styleId="AralkYok">
    <w:name w:val="No Spacing"/>
    <w:uiPriority w:val="1"/>
    <w:qFormat/>
    <w:rsid w:val="00D955DF"/>
    <w:pPr>
      <w:spacing w:after="0" w:line="240" w:lineRule="auto"/>
    </w:pPr>
    <w:rPr>
      <w:rFonts w:eastAsiaTheme="minorEastAsia"/>
      <w:lang w:eastAsia="tr-TR"/>
    </w:rPr>
  </w:style>
  <w:style w:type="paragraph" w:styleId="Dzeltme">
    <w:name w:val="Revision"/>
    <w:hidden/>
    <w:uiPriority w:val="99"/>
    <w:semiHidden/>
    <w:rsid w:val="00BA5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k.erdem@hkstrategi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6BD3D-16AD-45D0-9126-C0255CE1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Eylem Yavuz</dc:creator>
  <cp:lastModifiedBy>Cansu SAĞ</cp:lastModifiedBy>
  <cp:revision>3</cp:revision>
  <cp:lastPrinted>2017-02-21T14:07:00Z</cp:lastPrinted>
  <dcterms:created xsi:type="dcterms:W3CDTF">2018-06-08T13:25:00Z</dcterms:created>
  <dcterms:modified xsi:type="dcterms:W3CDTF">2018-06-08T13:30:00Z</dcterms:modified>
</cp:coreProperties>
</file>