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1703" w14:textId="0FBD7602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noProof/>
        </w:rPr>
        <w:t xml:space="preserve">                                                                 </w:t>
      </w:r>
      <w:r w:rsidRPr="00091077">
        <w:rPr>
          <w:rFonts w:cs="Arial"/>
          <w:b/>
          <w:noProof/>
        </w:rPr>
        <w:drawing>
          <wp:inline distT="0" distB="0" distL="0" distR="0" wp14:anchorId="165352D6" wp14:editId="159D9F1B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3DD7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7E1E65C6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57E80D7E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6380C39D" w14:textId="6A019466" w:rsidR="00D955DF" w:rsidRPr="00860032" w:rsidRDefault="00D955DF" w:rsidP="00D955DF">
      <w:pPr>
        <w:spacing w:after="0" w:line="240" w:lineRule="auto"/>
        <w:rPr>
          <w:rFonts w:ascii="Calibri" w:eastAsia="Times New Roman" w:hAnsi="Calibri" w:cs="Helvetica"/>
          <w:b/>
          <w:color w:val="444444"/>
          <w:sz w:val="28"/>
          <w:szCs w:val="24"/>
          <w:bdr w:val="none" w:sz="0" w:space="0" w:color="auto" w:frame="1"/>
          <w:shd w:val="clear" w:color="auto" w:fill="FFFFFF"/>
        </w:rPr>
      </w:pP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Basın Bülteni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="00656773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23</w:t>
      </w:r>
      <w:bookmarkStart w:id="0" w:name="_GoBack"/>
      <w:bookmarkEnd w:id="0"/>
      <w:r w:rsidR="006C0E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 Mart 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2018</w:t>
      </w:r>
    </w:p>
    <w:p w14:paraId="5DDD41FD" w14:textId="77777777" w:rsidR="00D955DF" w:rsidRPr="00091077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14:paraId="7FE867F6" w14:textId="7DA1B4E0" w:rsidR="00EB361A" w:rsidRPr="00543F27" w:rsidRDefault="00543F27" w:rsidP="00EB361A">
      <w:pPr>
        <w:rPr>
          <w:b/>
          <w:i/>
          <w:sz w:val="32"/>
          <w:szCs w:val="32"/>
        </w:rPr>
      </w:pPr>
      <w:r w:rsidRPr="00543F27">
        <w:rPr>
          <w:b/>
          <w:i/>
          <w:sz w:val="32"/>
          <w:szCs w:val="32"/>
        </w:rPr>
        <w:t xml:space="preserve">                                         İDO’da üst düzey atama</w:t>
      </w:r>
    </w:p>
    <w:p w14:paraId="6E27608D" w14:textId="36653E02" w:rsidR="00EB361A" w:rsidRPr="00BC02C6" w:rsidRDefault="00EB361A" w:rsidP="00EB36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İDO, üst düzey bir atama ile </w:t>
      </w:r>
      <w:r w:rsidR="00953F7D" w:rsidRPr="00953F7D">
        <w:rPr>
          <w:b/>
          <w:sz w:val="24"/>
          <w:szCs w:val="24"/>
        </w:rPr>
        <w:t>Stratejik Pl</w:t>
      </w:r>
      <w:r w:rsidR="00543F27">
        <w:rPr>
          <w:b/>
          <w:sz w:val="24"/>
          <w:szCs w:val="24"/>
        </w:rPr>
        <w:t xml:space="preserve">anlama, İş Geliştirme, Satış </w:t>
      </w:r>
      <w:r w:rsidR="00953F7D" w:rsidRPr="00953F7D">
        <w:rPr>
          <w:b/>
          <w:sz w:val="24"/>
          <w:szCs w:val="24"/>
        </w:rPr>
        <w:t>Pazarlama’dan s</w:t>
      </w:r>
      <w:r w:rsidR="00953F7D">
        <w:rPr>
          <w:b/>
          <w:sz w:val="24"/>
          <w:szCs w:val="24"/>
        </w:rPr>
        <w:t xml:space="preserve">orumlu Genel Müdür Yardımcılığı </w:t>
      </w:r>
      <w:r>
        <w:rPr>
          <w:b/>
          <w:sz w:val="24"/>
          <w:szCs w:val="24"/>
        </w:rPr>
        <w:t>görevine Semra Erener</w:t>
      </w:r>
      <w:r w:rsidR="00F50993">
        <w:rPr>
          <w:b/>
          <w:sz w:val="24"/>
          <w:szCs w:val="24"/>
        </w:rPr>
        <w:t xml:space="preserve"> Özalçın’ı </w:t>
      </w:r>
      <w:r>
        <w:rPr>
          <w:b/>
          <w:sz w:val="24"/>
          <w:szCs w:val="24"/>
        </w:rPr>
        <w:t>getirdi</w:t>
      </w:r>
      <w:r w:rsidR="00575FA2">
        <w:rPr>
          <w:b/>
          <w:sz w:val="24"/>
          <w:szCs w:val="24"/>
        </w:rPr>
        <w:t>.</w:t>
      </w:r>
    </w:p>
    <w:p w14:paraId="312ACC75" w14:textId="17BC8F74" w:rsidR="00543F27" w:rsidRPr="00E8138C" w:rsidRDefault="00EB361A" w:rsidP="00E81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Misafirlerine her zaman keyifli, konforlu ve avantajlı yolculuk deneyimi sunan İDO, üst düzey bir atama ile yönetim kadrosunu daha da güçlendirdi. </w:t>
      </w:r>
      <w:r w:rsidR="00F02FF6" w:rsidRPr="00F02FF6">
        <w:rPr>
          <w:sz w:val="24"/>
          <w:szCs w:val="24"/>
        </w:rPr>
        <w:t>İzmir Dokuz Eylül Üniversitesi Mühendislik Mimarlık Fakültesi Endüstri Mühendisliği Bölümü</w:t>
      </w:r>
      <w:r w:rsidR="00F02FF6">
        <w:rPr>
          <w:sz w:val="24"/>
          <w:szCs w:val="24"/>
        </w:rPr>
        <w:t xml:space="preserve">nü tamamladıktan sonra </w:t>
      </w:r>
      <w:r w:rsidR="00F02FF6" w:rsidRPr="00F02FF6">
        <w:rPr>
          <w:sz w:val="24"/>
          <w:szCs w:val="24"/>
        </w:rPr>
        <w:t xml:space="preserve">İstanbul Üniversitesi İşletme Fakültesi Pazarlama Bölümünde </w:t>
      </w:r>
      <w:r w:rsidRPr="00C35D61">
        <w:rPr>
          <w:sz w:val="24"/>
          <w:szCs w:val="24"/>
        </w:rPr>
        <w:t>yüksek lisans yap</w:t>
      </w:r>
      <w:r>
        <w:rPr>
          <w:sz w:val="24"/>
          <w:szCs w:val="24"/>
        </w:rPr>
        <w:t xml:space="preserve">an </w:t>
      </w:r>
      <w:r w:rsidR="00F02FF6">
        <w:rPr>
          <w:sz w:val="24"/>
          <w:szCs w:val="24"/>
        </w:rPr>
        <w:t>Semra Erener</w:t>
      </w:r>
      <w:r w:rsidR="00F02304">
        <w:rPr>
          <w:sz w:val="24"/>
          <w:szCs w:val="24"/>
        </w:rPr>
        <w:t xml:space="preserve"> Özalçın</w:t>
      </w:r>
      <w:r w:rsidR="00F02FF6">
        <w:rPr>
          <w:sz w:val="24"/>
          <w:szCs w:val="24"/>
        </w:rPr>
        <w:t>, İDO</w:t>
      </w:r>
      <w:r w:rsidR="00A844C5">
        <w:rPr>
          <w:sz w:val="24"/>
          <w:szCs w:val="24"/>
        </w:rPr>
        <w:t>’nun</w:t>
      </w:r>
      <w:r w:rsidR="00F02FF6">
        <w:rPr>
          <w:sz w:val="24"/>
          <w:szCs w:val="24"/>
        </w:rPr>
        <w:t xml:space="preserve"> </w:t>
      </w:r>
      <w:r w:rsidR="00953F7D" w:rsidRPr="00953F7D">
        <w:rPr>
          <w:sz w:val="24"/>
          <w:szCs w:val="24"/>
        </w:rPr>
        <w:t>Stratejik P</w:t>
      </w:r>
      <w:r w:rsidR="00543F27">
        <w:rPr>
          <w:sz w:val="24"/>
          <w:szCs w:val="24"/>
        </w:rPr>
        <w:t>lanlama, İş Geliştirme, Satış</w:t>
      </w:r>
      <w:r w:rsidR="00953F7D" w:rsidRPr="00953F7D">
        <w:rPr>
          <w:sz w:val="24"/>
          <w:szCs w:val="24"/>
        </w:rPr>
        <w:t xml:space="preserve"> Pazarlama’dan s</w:t>
      </w:r>
      <w:r w:rsidR="00953F7D">
        <w:rPr>
          <w:sz w:val="24"/>
          <w:szCs w:val="24"/>
        </w:rPr>
        <w:t xml:space="preserve">orumlu Genel Müdür Yardımcılığı </w:t>
      </w:r>
      <w:r>
        <w:rPr>
          <w:sz w:val="24"/>
          <w:szCs w:val="24"/>
        </w:rPr>
        <w:t xml:space="preserve">görevine getirildi. Son olarak </w:t>
      </w:r>
      <w:r w:rsidR="003D40F8">
        <w:rPr>
          <w:sz w:val="24"/>
          <w:szCs w:val="24"/>
        </w:rPr>
        <w:t xml:space="preserve">2014 yılı Ocak ayı itibarıyla </w:t>
      </w:r>
      <w:r w:rsidR="00543F27">
        <w:rPr>
          <w:sz w:val="24"/>
          <w:szCs w:val="24"/>
        </w:rPr>
        <w:t>Atlasg</w:t>
      </w:r>
      <w:r w:rsidR="00564E2C" w:rsidRPr="00564E2C">
        <w:rPr>
          <w:sz w:val="24"/>
          <w:szCs w:val="24"/>
        </w:rPr>
        <w:t>lobal Havayolları</w:t>
      </w:r>
      <w:r w:rsidR="00575FA2">
        <w:rPr>
          <w:sz w:val="24"/>
          <w:szCs w:val="24"/>
        </w:rPr>
        <w:t>’</w:t>
      </w:r>
      <w:r w:rsidR="00564E2C" w:rsidRPr="00564E2C">
        <w:rPr>
          <w:sz w:val="24"/>
          <w:szCs w:val="24"/>
        </w:rPr>
        <w:t xml:space="preserve">nın Ticari Operasyonlardan Sorumlu Genel Müdür Yardımcısı </w:t>
      </w:r>
      <w:r w:rsidR="006F0D20">
        <w:rPr>
          <w:sz w:val="24"/>
          <w:szCs w:val="24"/>
        </w:rPr>
        <w:t>olarak çalışan</w:t>
      </w:r>
      <w:r w:rsidR="00564E2C">
        <w:rPr>
          <w:sz w:val="24"/>
          <w:szCs w:val="24"/>
        </w:rPr>
        <w:t xml:space="preserve"> Özalçın, </w:t>
      </w:r>
      <w:r w:rsidR="00E8138C" w:rsidRPr="00E8138C">
        <w:rPr>
          <w:sz w:val="24"/>
          <w:szCs w:val="24"/>
        </w:rPr>
        <w:t>Türk Hava Yol</w:t>
      </w:r>
      <w:r w:rsidR="00E8138C">
        <w:rPr>
          <w:sz w:val="24"/>
          <w:szCs w:val="24"/>
        </w:rPr>
        <w:t xml:space="preserve">ları'nda çalıştığı </w:t>
      </w:r>
      <w:r w:rsidR="00E8138C" w:rsidRPr="00E8138C">
        <w:rPr>
          <w:sz w:val="24"/>
          <w:szCs w:val="24"/>
        </w:rPr>
        <w:t>on beş yıllık dönemde</w:t>
      </w:r>
      <w:r w:rsidR="00E8138C">
        <w:rPr>
          <w:sz w:val="24"/>
          <w:szCs w:val="24"/>
        </w:rPr>
        <w:t xml:space="preserve"> ise, beşi y</w:t>
      </w:r>
      <w:r w:rsidR="00E8138C" w:rsidRPr="00E8138C">
        <w:rPr>
          <w:sz w:val="24"/>
          <w:szCs w:val="24"/>
        </w:rPr>
        <w:t xml:space="preserve">önetsel roller olmak üzere  toplam </w:t>
      </w:r>
      <w:r w:rsidR="00A844C5">
        <w:rPr>
          <w:sz w:val="24"/>
          <w:szCs w:val="24"/>
        </w:rPr>
        <w:t>yedi farklı bölümde görev aldı</w:t>
      </w:r>
      <w:r w:rsidR="00E8138C" w:rsidRPr="00E8138C">
        <w:rPr>
          <w:sz w:val="24"/>
          <w:szCs w:val="24"/>
        </w:rPr>
        <w:t xml:space="preserve">. </w:t>
      </w:r>
      <w:r w:rsidR="00E8138C">
        <w:rPr>
          <w:sz w:val="24"/>
          <w:szCs w:val="24"/>
        </w:rPr>
        <w:t xml:space="preserve">Özalçın, </w:t>
      </w:r>
      <w:r w:rsidR="00E8138C" w:rsidRPr="00E8138C">
        <w:rPr>
          <w:sz w:val="24"/>
          <w:szCs w:val="24"/>
        </w:rPr>
        <w:t>Türk Hava Yol</w:t>
      </w:r>
      <w:r w:rsidR="00E8138C">
        <w:rPr>
          <w:sz w:val="24"/>
          <w:szCs w:val="24"/>
        </w:rPr>
        <w:t>ları'nda</w:t>
      </w:r>
      <w:r w:rsidR="00575FA2">
        <w:rPr>
          <w:sz w:val="24"/>
          <w:szCs w:val="24"/>
        </w:rPr>
        <w:t>ki kariyeri boyunca</w:t>
      </w:r>
      <w:r w:rsidR="00E8138C">
        <w:rPr>
          <w:sz w:val="24"/>
          <w:szCs w:val="24"/>
        </w:rPr>
        <w:t xml:space="preserve"> </w:t>
      </w:r>
      <w:r w:rsidR="00E8138C" w:rsidRPr="00E8138C">
        <w:rPr>
          <w:sz w:val="24"/>
          <w:szCs w:val="24"/>
        </w:rPr>
        <w:t>Stratejik Planlama ve Yatı</w:t>
      </w:r>
      <w:r w:rsidR="00543F27">
        <w:rPr>
          <w:sz w:val="24"/>
          <w:szCs w:val="24"/>
        </w:rPr>
        <w:t>rım</w:t>
      </w:r>
      <w:r w:rsidR="00E8138C" w:rsidRPr="00E8138C">
        <w:rPr>
          <w:sz w:val="24"/>
          <w:szCs w:val="24"/>
        </w:rPr>
        <w:t>lar Uzmanı, Bilgi Kont</w:t>
      </w:r>
      <w:r w:rsidR="00543F27">
        <w:rPr>
          <w:sz w:val="24"/>
          <w:szCs w:val="24"/>
        </w:rPr>
        <w:t>r</w:t>
      </w:r>
      <w:r w:rsidR="00E8138C" w:rsidRPr="00E8138C">
        <w:rPr>
          <w:sz w:val="24"/>
          <w:szCs w:val="24"/>
        </w:rPr>
        <w:t>ol ve Analiz Mühendisi, Slot Koordinasyon Müdürü, Tarife Müdürü,</w:t>
      </w:r>
      <w:r w:rsidR="005C5A2F">
        <w:rPr>
          <w:sz w:val="24"/>
          <w:szCs w:val="24"/>
        </w:rPr>
        <w:t xml:space="preserve"> </w:t>
      </w:r>
      <w:r w:rsidR="00E8138C" w:rsidRPr="00E8138C">
        <w:rPr>
          <w:sz w:val="24"/>
          <w:szCs w:val="24"/>
        </w:rPr>
        <w:t>Marmara,</w:t>
      </w:r>
      <w:r w:rsidR="005C5A2F">
        <w:rPr>
          <w:sz w:val="24"/>
          <w:szCs w:val="24"/>
        </w:rPr>
        <w:t xml:space="preserve"> </w:t>
      </w:r>
      <w:r w:rsidR="00E8138C" w:rsidRPr="00E8138C">
        <w:rPr>
          <w:sz w:val="24"/>
          <w:szCs w:val="24"/>
        </w:rPr>
        <w:t>Ege</w:t>
      </w:r>
      <w:r w:rsidR="005C5A2F">
        <w:rPr>
          <w:sz w:val="24"/>
          <w:szCs w:val="24"/>
        </w:rPr>
        <w:t xml:space="preserve"> </w:t>
      </w:r>
      <w:r w:rsidR="00E8138C" w:rsidRPr="00E8138C">
        <w:rPr>
          <w:sz w:val="24"/>
          <w:szCs w:val="24"/>
        </w:rPr>
        <w:t>&amp;</w:t>
      </w:r>
      <w:r w:rsidR="005C5A2F">
        <w:rPr>
          <w:sz w:val="24"/>
          <w:szCs w:val="24"/>
        </w:rPr>
        <w:t xml:space="preserve"> </w:t>
      </w:r>
      <w:r w:rsidR="00E8138C" w:rsidRPr="00E8138C">
        <w:rPr>
          <w:sz w:val="24"/>
          <w:szCs w:val="24"/>
        </w:rPr>
        <w:t>Akdeniz Bölge Müdürü, Amerika ve Asya Bö</w:t>
      </w:r>
      <w:r w:rsidR="003D40F8">
        <w:rPr>
          <w:sz w:val="24"/>
          <w:szCs w:val="24"/>
        </w:rPr>
        <w:t>l</w:t>
      </w:r>
      <w:r w:rsidR="00E8138C" w:rsidRPr="00E8138C">
        <w:rPr>
          <w:sz w:val="24"/>
          <w:szCs w:val="24"/>
        </w:rPr>
        <w:t>ge Müdürü, Asya ve Uzakdoğu Başkan Yardımcısı ve Acenteler</w:t>
      </w:r>
      <w:r w:rsidR="00575FA2">
        <w:rPr>
          <w:sz w:val="24"/>
          <w:szCs w:val="24"/>
        </w:rPr>
        <w:t xml:space="preserve"> Müdürü olarak çalıştı</w:t>
      </w:r>
      <w:r w:rsidR="00E8138C" w:rsidRPr="00E8138C">
        <w:rPr>
          <w:sz w:val="24"/>
          <w:szCs w:val="24"/>
        </w:rPr>
        <w:t>.</w:t>
      </w:r>
      <w:r w:rsidR="00E8138C">
        <w:rPr>
          <w:sz w:val="24"/>
          <w:szCs w:val="24"/>
        </w:rPr>
        <w:t xml:space="preserve"> Özalçın, ayrıca </w:t>
      </w:r>
      <w:r w:rsidR="00E8138C" w:rsidRPr="00E8138C">
        <w:rPr>
          <w:sz w:val="24"/>
          <w:szCs w:val="24"/>
        </w:rPr>
        <w:t>Ocak 2011 ile 2013 yılları arasında küresel havayolu şirketleri çözüm sağlayıcısı Hitit CS Yönetim</w:t>
      </w:r>
      <w:r w:rsidR="00575FA2">
        <w:rPr>
          <w:sz w:val="24"/>
          <w:szCs w:val="24"/>
        </w:rPr>
        <w:t xml:space="preserve"> Kurulu Danışmanlığı yaptı ve </w:t>
      </w:r>
      <w:r w:rsidR="00E8138C" w:rsidRPr="00E8138C">
        <w:rPr>
          <w:sz w:val="24"/>
          <w:szCs w:val="24"/>
        </w:rPr>
        <w:t>Tübitak tarafından destek verilmeye uygun görülen  “Tarife Planlama Sistemlerinde Optimizasyon  Modülleri</w:t>
      </w:r>
      <w:r w:rsidR="005C5A2F">
        <w:rPr>
          <w:sz w:val="24"/>
          <w:szCs w:val="24"/>
        </w:rPr>
        <w:t>”</w:t>
      </w:r>
      <w:r w:rsidR="00E8138C" w:rsidRPr="00E8138C">
        <w:rPr>
          <w:sz w:val="24"/>
          <w:szCs w:val="24"/>
        </w:rPr>
        <w:t xml:space="preserve"> konulu </w:t>
      </w:r>
      <w:r w:rsidR="008503AC">
        <w:rPr>
          <w:sz w:val="24"/>
          <w:szCs w:val="24"/>
        </w:rPr>
        <w:t>bir proje gerçekleştirdi.</w:t>
      </w:r>
    </w:p>
    <w:p w14:paraId="554A2A35" w14:textId="77777777" w:rsidR="00222140" w:rsidRDefault="00222140" w:rsidP="000E1CDE">
      <w:pPr>
        <w:spacing w:after="0"/>
        <w:jc w:val="both"/>
        <w:rPr>
          <w:sz w:val="24"/>
          <w:szCs w:val="24"/>
        </w:rPr>
      </w:pPr>
    </w:p>
    <w:p w14:paraId="01DB05FE" w14:textId="733F0FB3" w:rsidR="000E1CDE" w:rsidRPr="00091077" w:rsidRDefault="000E1CDE" w:rsidP="000E1CD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3A9024C8" w14:textId="77777777" w:rsidR="000E1CDE" w:rsidRDefault="000E1CDE" w:rsidP="000E1CD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p w14:paraId="4A819C3E" w14:textId="14C73D87" w:rsidR="000E1CDE" w:rsidRPr="00091077" w:rsidRDefault="000E1CDE" w:rsidP="000E1CD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091077">
        <w:rPr>
          <w:rFonts w:cs="Arial"/>
          <w:bCs/>
          <w:i/>
          <w:iCs/>
          <w:sz w:val="20"/>
          <w:szCs w:val="20"/>
        </w:rPr>
        <w:t>Hill + Knowlton Strategies</w:t>
      </w:r>
    </w:p>
    <w:p w14:paraId="6953CE7D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cs="Arial"/>
          <w:bCs/>
          <w:i/>
          <w:iCs/>
          <w:sz w:val="20"/>
          <w:szCs w:val="20"/>
        </w:rPr>
        <w:t xml:space="preserve">Cenk Erdem – </w:t>
      </w:r>
      <w:hyperlink r:id="rId7" w:history="1">
        <w:r w:rsidRPr="00091077">
          <w:rPr>
            <w:rFonts w:cs="Arial"/>
            <w:color w:val="0563C1"/>
            <w:sz w:val="20"/>
            <w:szCs w:val="20"/>
            <w:u w:val="single"/>
          </w:rPr>
          <w:t>cenk.erdem@hkstrategies.com</w:t>
        </w:r>
      </w:hyperlink>
      <w:r w:rsidRPr="00091077">
        <w:rPr>
          <w:rFonts w:cs="Arial"/>
          <w:bCs/>
          <w:i/>
          <w:iCs/>
          <w:sz w:val="20"/>
          <w:szCs w:val="20"/>
        </w:rPr>
        <w:t xml:space="preserve"> </w:t>
      </w:r>
    </w:p>
    <w:p w14:paraId="4F258BB1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ascii="Calibri" w:hAnsi="Calibri" w:cs="Calibri"/>
          <w:iCs/>
          <w:sz w:val="20"/>
          <w:szCs w:val="24"/>
        </w:rPr>
        <w:t>Tel : 0212 270 52 32</w:t>
      </w:r>
    </w:p>
    <w:p w14:paraId="6E6CEFEC" w14:textId="77777777" w:rsidR="000E1CDE" w:rsidRPr="002F25D8" w:rsidRDefault="000E1CDE" w:rsidP="000E1CDE">
      <w:pPr>
        <w:spacing w:after="0" w:line="240" w:lineRule="auto"/>
        <w:jc w:val="both"/>
      </w:pPr>
      <w:r w:rsidRPr="00091077">
        <w:rPr>
          <w:rFonts w:ascii="Calibri" w:hAnsi="Calibri" w:cs="Calibri"/>
          <w:iCs/>
          <w:sz w:val="20"/>
          <w:szCs w:val="24"/>
        </w:rPr>
        <w:t>M : +90 530 112 46 85</w:t>
      </w:r>
    </w:p>
    <w:p w14:paraId="6DBCDF9A" w14:textId="77777777" w:rsidR="000E1CDE" w:rsidRDefault="000E1CDE" w:rsidP="000B4351">
      <w:pPr>
        <w:jc w:val="both"/>
        <w:rPr>
          <w:sz w:val="24"/>
          <w:szCs w:val="24"/>
        </w:rPr>
      </w:pPr>
    </w:p>
    <w:p w14:paraId="1D14E7C6" w14:textId="77777777" w:rsidR="00A37AC8" w:rsidRPr="000B4351" w:rsidRDefault="00A37AC8" w:rsidP="000B4351">
      <w:pPr>
        <w:jc w:val="both"/>
        <w:rPr>
          <w:sz w:val="24"/>
          <w:szCs w:val="24"/>
        </w:rPr>
      </w:pPr>
    </w:p>
    <w:sectPr w:rsidR="00A37AC8" w:rsidRPr="000B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EE"/>
    <w:rsid w:val="000450B0"/>
    <w:rsid w:val="0006022E"/>
    <w:rsid w:val="00063D3B"/>
    <w:rsid w:val="000827AE"/>
    <w:rsid w:val="00093066"/>
    <w:rsid w:val="000A09C9"/>
    <w:rsid w:val="000B422D"/>
    <w:rsid w:val="000B4351"/>
    <w:rsid w:val="000B54F3"/>
    <w:rsid w:val="000C6AB7"/>
    <w:rsid w:val="000D35DA"/>
    <w:rsid w:val="000E1CDE"/>
    <w:rsid w:val="0010137C"/>
    <w:rsid w:val="00102CEA"/>
    <w:rsid w:val="00116F57"/>
    <w:rsid w:val="00122818"/>
    <w:rsid w:val="00137FE3"/>
    <w:rsid w:val="0017380B"/>
    <w:rsid w:val="001A0050"/>
    <w:rsid w:val="001F1253"/>
    <w:rsid w:val="00222140"/>
    <w:rsid w:val="00223903"/>
    <w:rsid w:val="00230B1D"/>
    <w:rsid w:val="00241EC2"/>
    <w:rsid w:val="00277C98"/>
    <w:rsid w:val="0029422D"/>
    <w:rsid w:val="002C163B"/>
    <w:rsid w:val="002C3A09"/>
    <w:rsid w:val="0032693D"/>
    <w:rsid w:val="00341FC3"/>
    <w:rsid w:val="00343582"/>
    <w:rsid w:val="00352AF2"/>
    <w:rsid w:val="00355740"/>
    <w:rsid w:val="0037065A"/>
    <w:rsid w:val="00390DEC"/>
    <w:rsid w:val="003A6A70"/>
    <w:rsid w:val="003B13B4"/>
    <w:rsid w:val="003C1E02"/>
    <w:rsid w:val="003C692E"/>
    <w:rsid w:val="003D1C88"/>
    <w:rsid w:val="003D40F8"/>
    <w:rsid w:val="00430A06"/>
    <w:rsid w:val="00446F76"/>
    <w:rsid w:val="0045055E"/>
    <w:rsid w:val="004C5805"/>
    <w:rsid w:val="004E020A"/>
    <w:rsid w:val="004E110E"/>
    <w:rsid w:val="004F4861"/>
    <w:rsid w:val="00543F27"/>
    <w:rsid w:val="00557855"/>
    <w:rsid w:val="00561C87"/>
    <w:rsid w:val="0056412F"/>
    <w:rsid w:val="00564E2C"/>
    <w:rsid w:val="00575FA2"/>
    <w:rsid w:val="005C5A2F"/>
    <w:rsid w:val="005F6210"/>
    <w:rsid w:val="006108E2"/>
    <w:rsid w:val="00656773"/>
    <w:rsid w:val="00664E0A"/>
    <w:rsid w:val="006C0E32"/>
    <w:rsid w:val="006C52B1"/>
    <w:rsid w:val="006D11F5"/>
    <w:rsid w:val="006F0D20"/>
    <w:rsid w:val="007160E6"/>
    <w:rsid w:val="00736C7C"/>
    <w:rsid w:val="00774781"/>
    <w:rsid w:val="007C1C54"/>
    <w:rsid w:val="007F3F35"/>
    <w:rsid w:val="007F4FE0"/>
    <w:rsid w:val="008043CC"/>
    <w:rsid w:val="008167B2"/>
    <w:rsid w:val="008235EE"/>
    <w:rsid w:val="00842349"/>
    <w:rsid w:val="008503AC"/>
    <w:rsid w:val="0086008F"/>
    <w:rsid w:val="0086551A"/>
    <w:rsid w:val="008704BA"/>
    <w:rsid w:val="00874C59"/>
    <w:rsid w:val="00877089"/>
    <w:rsid w:val="00892806"/>
    <w:rsid w:val="008A04CB"/>
    <w:rsid w:val="008C7EBC"/>
    <w:rsid w:val="008D004A"/>
    <w:rsid w:val="008D6C08"/>
    <w:rsid w:val="008E7888"/>
    <w:rsid w:val="00902A84"/>
    <w:rsid w:val="00923D1B"/>
    <w:rsid w:val="009248EF"/>
    <w:rsid w:val="00937207"/>
    <w:rsid w:val="00952C2B"/>
    <w:rsid w:val="00953F7D"/>
    <w:rsid w:val="00970919"/>
    <w:rsid w:val="00992094"/>
    <w:rsid w:val="009A6972"/>
    <w:rsid w:val="009E0414"/>
    <w:rsid w:val="009F0916"/>
    <w:rsid w:val="00A0440C"/>
    <w:rsid w:val="00A216CB"/>
    <w:rsid w:val="00A30493"/>
    <w:rsid w:val="00A37AC8"/>
    <w:rsid w:val="00A53FAE"/>
    <w:rsid w:val="00A61045"/>
    <w:rsid w:val="00A6472E"/>
    <w:rsid w:val="00A844C5"/>
    <w:rsid w:val="00AD01EA"/>
    <w:rsid w:val="00AD16B4"/>
    <w:rsid w:val="00AE0E3C"/>
    <w:rsid w:val="00AF0309"/>
    <w:rsid w:val="00B102EA"/>
    <w:rsid w:val="00B2476C"/>
    <w:rsid w:val="00B85F49"/>
    <w:rsid w:val="00BD59EF"/>
    <w:rsid w:val="00BE5DF3"/>
    <w:rsid w:val="00C15A18"/>
    <w:rsid w:val="00C4256B"/>
    <w:rsid w:val="00C445C9"/>
    <w:rsid w:val="00C578F8"/>
    <w:rsid w:val="00C61DF2"/>
    <w:rsid w:val="00C67ECE"/>
    <w:rsid w:val="00C74881"/>
    <w:rsid w:val="00CA5594"/>
    <w:rsid w:val="00CA5DC3"/>
    <w:rsid w:val="00CF708D"/>
    <w:rsid w:val="00D058C0"/>
    <w:rsid w:val="00D1254C"/>
    <w:rsid w:val="00D21DF8"/>
    <w:rsid w:val="00D67AA3"/>
    <w:rsid w:val="00D742DE"/>
    <w:rsid w:val="00D91021"/>
    <w:rsid w:val="00D955DF"/>
    <w:rsid w:val="00DB79B3"/>
    <w:rsid w:val="00DE5E77"/>
    <w:rsid w:val="00E118C5"/>
    <w:rsid w:val="00E16671"/>
    <w:rsid w:val="00E2200E"/>
    <w:rsid w:val="00E2564C"/>
    <w:rsid w:val="00E36CD2"/>
    <w:rsid w:val="00E66BE2"/>
    <w:rsid w:val="00E722A1"/>
    <w:rsid w:val="00E8138C"/>
    <w:rsid w:val="00E8656A"/>
    <w:rsid w:val="00E92F23"/>
    <w:rsid w:val="00EB361A"/>
    <w:rsid w:val="00EF7B0D"/>
    <w:rsid w:val="00F02304"/>
    <w:rsid w:val="00F02FF6"/>
    <w:rsid w:val="00F50993"/>
    <w:rsid w:val="00F50F5E"/>
    <w:rsid w:val="00F51C91"/>
    <w:rsid w:val="00F715C0"/>
    <w:rsid w:val="00F8702E"/>
    <w:rsid w:val="00F87EE2"/>
    <w:rsid w:val="00F90DDB"/>
    <w:rsid w:val="00FC4F49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C5C"/>
  <w15:docId w15:val="{426B1AA5-73C5-4DB4-B16D-52ADE184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22390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VarsaylanParagrafYazTipi"/>
    <w:rsid w:val="00E2564C"/>
  </w:style>
  <w:style w:type="character" w:customStyle="1" w:styleId="apple-converted-space">
    <w:name w:val="apple-converted-space"/>
    <w:basedOn w:val="VarsaylanParagrafYazTipi"/>
    <w:rsid w:val="00E2564C"/>
  </w:style>
  <w:style w:type="character" w:styleId="Gl">
    <w:name w:val="Strong"/>
    <w:basedOn w:val="VarsaylanParagrafYazTipi"/>
    <w:uiPriority w:val="22"/>
    <w:qFormat/>
    <w:rsid w:val="00390DEC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D16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16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16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16B4"/>
    <w:rPr>
      <w:b/>
      <w:bCs/>
      <w:sz w:val="20"/>
      <w:szCs w:val="20"/>
    </w:rPr>
  </w:style>
  <w:style w:type="paragraph" w:styleId="AralkYok">
    <w:name w:val="No Spacing"/>
    <w:uiPriority w:val="1"/>
    <w:qFormat/>
    <w:rsid w:val="00D955D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DE92-51B2-4A6F-8F82-4037442D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Yavuz</dc:creator>
  <cp:keywords/>
  <dc:description/>
  <cp:lastModifiedBy>Cansu SAĞ</cp:lastModifiedBy>
  <cp:revision>4</cp:revision>
  <cp:lastPrinted>2017-02-21T14:07:00Z</cp:lastPrinted>
  <dcterms:created xsi:type="dcterms:W3CDTF">2018-03-22T07:55:00Z</dcterms:created>
  <dcterms:modified xsi:type="dcterms:W3CDTF">2018-03-23T10:00:00Z</dcterms:modified>
</cp:coreProperties>
</file>