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  <w:t>2</w:t>
      </w:r>
      <w:r w:rsidR="00B54A1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091077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Ocak 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091077" w:rsidRPr="00091077" w:rsidRDefault="00A66F3C" w:rsidP="00091077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İDO misafirlerine çifte kampanya</w:t>
      </w:r>
    </w:p>
    <w:p w:rsidR="00091077" w:rsidRPr="00091077" w:rsidRDefault="00091077" w:rsidP="00091077">
      <w:pPr>
        <w:rPr>
          <w:rFonts w:cs="Arial"/>
          <w:b/>
          <w:sz w:val="36"/>
          <w:szCs w:val="36"/>
        </w:rPr>
      </w:pPr>
    </w:p>
    <w:p w:rsidR="00091077" w:rsidRPr="00091077" w:rsidRDefault="00091077" w:rsidP="00091077">
      <w:pPr>
        <w:spacing w:after="0"/>
        <w:jc w:val="center"/>
        <w:rPr>
          <w:rFonts w:ascii="Calibri" w:hAnsi="Calibri" w:cs="Arial"/>
          <w:b/>
          <w:i/>
        </w:rPr>
      </w:pPr>
      <w:r w:rsidRPr="00091077">
        <w:rPr>
          <w:rFonts w:ascii="Calibri" w:hAnsi="Calibri" w:cs="Arial"/>
          <w:b/>
          <w:i/>
        </w:rPr>
        <w:t xml:space="preserve">İDO, </w:t>
      </w:r>
      <w:r w:rsidR="008224BB">
        <w:rPr>
          <w:rFonts w:ascii="Calibri" w:hAnsi="Calibri" w:cs="Arial"/>
          <w:b/>
          <w:i/>
        </w:rPr>
        <w:t xml:space="preserve">devam eden </w:t>
      </w:r>
      <w:r w:rsidRPr="00091077">
        <w:rPr>
          <w:rFonts w:ascii="Calibri" w:hAnsi="Calibri" w:cs="Arial"/>
          <w:b/>
          <w:i/>
        </w:rPr>
        <w:t>yarı yıl tatilinde iki kampanya birden sunuyor. İDO bileti ile SEA LIFE İstanbul’da 1 bilet alana 1 bilet hediye edilirken; Dış Hat Deniz Otobüsü seferleri ile Dış Hat Hızlı Feribot seferlerine bilet alan İDO misafirlerin</w:t>
      </w:r>
      <w:r w:rsidR="008E681E">
        <w:rPr>
          <w:rFonts w:ascii="Calibri" w:hAnsi="Calibri" w:cs="Arial"/>
          <w:b/>
          <w:i/>
        </w:rPr>
        <w:t>in</w:t>
      </w:r>
      <w:r w:rsidR="00382561">
        <w:rPr>
          <w:rFonts w:ascii="Calibri" w:hAnsi="Calibri" w:cs="Arial"/>
          <w:b/>
          <w:i/>
        </w:rPr>
        <w:t xml:space="preserve"> 24 ay taahhüt</w:t>
      </w:r>
      <w:r w:rsidR="008E681E">
        <w:rPr>
          <w:rFonts w:ascii="Calibri" w:hAnsi="Calibri" w:cs="Arial"/>
          <w:b/>
          <w:i/>
        </w:rPr>
        <w:t xml:space="preserve"> sözüne</w:t>
      </w:r>
      <w:r w:rsidRPr="00091077">
        <w:rPr>
          <w:rFonts w:ascii="Calibri" w:hAnsi="Calibri" w:cs="Arial"/>
          <w:b/>
          <w:i/>
        </w:rPr>
        <w:t xml:space="preserve"> Tepe Güvenlik</w:t>
      </w:r>
      <w:r w:rsidR="008E681E">
        <w:rPr>
          <w:rFonts w:ascii="Calibri" w:hAnsi="Calibri" w:cs="Arial"/>
          <w:b/>
          <w:i/>
        </w:rPr>
        <w:t xml:space="preserve"> ekstra</w:t>
      </w:r>
      <w:r w:rsidR="00A208C6">
        <w:rPr>
          <w:rFonts w:ascii="Calibri" w:hAnsi="Calibri" w:cs="Arial"/>
          <w:b/>
          <w:i/>
        </w:rPr>
        <w:t xml:space="preserve"> </w:t>
      </w:r>
      <w:r w:rsidRPr="00091077">
        <w:rPr>
          <w:rFonts w:ascii="Calibri" w:hAnsi="Calibri" w:cs="Arial"/>
          <w:b/>
          <w:i/>
        </w:rPr>
        <w:t>2 ay boyunca bedava güvenlik hizmeti sunuyor. İDO, bir yandan da hesaplı seçenekler sunduğu kampanyalı biletlerin satışını sürdürüyor.</w:t>
      </w:r>
    </w:p>
    <w:p w:rsidR="00091077" w:rsidRPr="00091077" w:rsidRDefault="00091077" w:rsidP="00091077">
      <w:pPr>
        <w:rPr>
          <w:rFonts w:ascii="Arial" w:hAnsi="Arial" w:cs="Arial"/>
          <w:b/>
          <w:i/>
        </w:rPr>
      </w:pPr>
    </w:p>
    <w:p w:rsidR="00091077" w:rsidRPr="00091077" w:rsidRDefault="00091077" w:rsidP="00091077">
      <w:pPr>
        <w:jc w:val="both"/>
        <w:rPr>
          <w:b/>
          <w:bCs/>
          <w:iCs/>
          <w:color w:val="000000"/>
          <w:sz w:val="21"/>
          <w:szCs w:val="21"/>
          <w:shd w:val="clear" w:color="auto" w:fill="FFFFFF"/>
        </w:rPr>
      </w:pPr>
      <w:r w:rsidRPr="00091077">
        <w:rPr>
          <w:rFonts w:cs="Arial"/>
          <w:b/>
          <w:iCs/>
          <w:color w:val="000000"/>
          <w:sz w:val="21"/>
          <w:szCs w:val="21"/>
          <w:shd w:val="clear" w:color="auto" w:fill="FFFFFF"/>
        </w:rPr>
        <w:t>İDO Biletiniz ile SEA LIFE İstanbul’da 1 Bilet alana 1 Bilet Hediye!</w:t>
      </w:r>
    </w:p>
    <w:p w:rsidR="00091077" w:rsidRPr="00091077" w:rsidRDefault="00091077" w:rsidP="00091077">
      <w:pPr>
        <w:spacing w:after="0"/>
        <w:jc w:val="both"/>
        <w:rPr>
          <w:rFonts w:cs="Arial"/>
        </w:rPr>
      </w:pPr>
      <w:r w:rsidRPr="00091077">
        <w:rPr>
          <w:rFonts w:cs="Arial"/>
        </w:rPr>
        <w:t xml:space="preserve">İDO, </w:t>
      </w:r>
      <w:r w:rsidR="008224BB">
        <w:rPr>
          <w:rFonts w:cs="Arial"/>
        </w:rPr>
        <w:t xml:space="preserve">misafirlerine sunduğu </w:t>
      </w:r>
      <w:r w:rsidRPr="00091077">
        <w:rPr>
          <w:rFonts w:cs="Arial"/>
        </w:rPr>
        <w:t xml:space="preserve">avantajlı kampanyalarını sürdürüyor. İDO bileti ile SEA LIFE İstanbul’da 1 bilet alana 1 bilet hediye ediliyor. 8 Şubat 2018 </w:t>
      </w:r>
      <w:r w:rsidR="00B54A14" w:rsidRPr="00091077">
        <w:rPr>
          <w:rFonts w:cs="Arial"/>
        </w:rPr>
        <w:t>tarih</w:t>
      </w:r>
      <w:r w:rsidR="00B54A14">
        <w:rPr>
          <w:rFonts w:cs="Arial"/>
        </w:rPr>
        <w:t>ine</w:t>
      </w:r>
      <w:r w:rsidR="00B54A14" w:rsidRPr="00091077">
        <w:rPr>
          <w:rFonts w:cs="Arial"/>
        </w:rPr>
        <w:t xml:space="preserve"> </w:t>
      </w:r>
      <w:r w:rsidR="00B54A14">
        <w:rPr>
          <w:rFonts w:cs="Arial"/>
        </w:rPr>
        <w:t xml:space="preserve">kadar </w:t>
      </w:r>
      <w:r w:rsidRPr="00091077">
        <w:rPr>
          <w:rFonts w:cs="Arial"/>
        </w:rPr>
        <w:t xml:space="preserve">sürecek kampanyada, SEA LIFE İstanbul’a İDO biletiyle gelen herkese, 1 adet ücreti ödenmiş biletin yanında 1 adet </w:t>
      </w:r>
      <w:r w:rsidR="009E2A6A">
        <w:rPr>
          <w:rFonts w:cs="Arial"/>
        </w:rPr>
        <w:t>ücretsiz</w:t>
      </w:r>
      <w:r w:rsidR="009E2A6A" w:rsidRPr="00091077">
        <w:rPr>
          <w:rFonts w:cs="Arial"/>
        </w:rPr>
        <w:t xml:space="preserve"> </w:t>
      </w:r>
      <w:r w:rsidR="009E2A6A">
        <w:rPr>
          <w:rFonts w:cs="Arial"/>
        </w:rPr>
        <w:t xml:space="preserve">bilet </w:t>
      </w:r>
      <w:proofErr w:type="gramStart"/>
      <w:r w:rsidRPr="00091077">
        <w:rPr>
          <w:rFonts w:cs="Arial"/>
        </w:rPr>
        <w:t>imkanı</w:t>
      </w:r>
      <w:proofErr w:type="gramEnd"/>
      <w:r w:rsidRPr="00091077">
        <w:rPr>
          <w:rFonts w:cs="Arial"/>
        </w:rPr>
        <w:t xml:space="preserve"> sağlanıyor. </w:t>
      </w:r>
    </w:p>
    <w:p w:rsidR="00091077" w:rsidRPr="00091077" w:rsidRDefault="00091077" w:rsidP="00091077">
      <w:pPr>
        <w:rPr>
          <w:rFonts w:ascii="Calibri" w:hAnsi="Calibri" w:cs="Arial"/>
          <w:b/>
        </w:rPr>
      </w:pPr>
    </w:p>
    <w:p w:rsidR="00091077" w:rsidRPr="00091077" w:rsidRDefault="00091077" w:rsidP="00091077">
      <w:pPr>
        <w:rPr>
          <w:rFonts w:ascii="Calibri" w:hAnsi="Calibri" w:cs="Arial"/>
          <w:b/>
        </w:rPr>
      </w:pPr>
      <w:r w:rsidRPr="00091077">
        <w:rPr>
          <w:rFonts w:ascii="Calibri" w:hAnsi="Calibri" w:cs="Arial"/>
          <w:b/>
        </w:rPr>
        <w:t>Tepe Güvenlik’ten 2 Ay Güvenlik Hizmeti Bedava!</w:t>
      </w:r>
    </w:p>
    <w:p w:rsidR="00091077" w:rsidRPr="00091077" w:rsidRDefault="00B54A14" w:rsidP="0009107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İDO misafirlerinin 24 ay taahhüt sözüne</w:t>
      </w:r>
      <w:r w:rsidR="00A24AE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091077" w:rsidRPr="00091077">
        <w:rPr>
          <w:rFonts w:ascii="Calibri" w:hAnsi="Calibri" w:cs="Arial"/>
        </w:rPr>
        <w:t>Tepe Güvenlik</w:t>
      </w:r>
      <w:r>
        <w:rPr>
          <w:rFonts w:ascii="Calibri" w:hAnsi="Calibri" w:cs="Arial"/>
        </w:rPr>
        <w:t xml:space="preserve"> ekstra</w:t>
      </w:r>
      <w:r w:rsidR="00091077" w:rsidRPr="00091077">
        <w:rPr>
          <w:rFonts w:ascii="Calibri" w:hAnsi="Calibri" w:cs="Arial"/>
        </w:rPr>
        <w:t xml:space="preserve"> 2 ay boyunca bedava güvenlik hizmeti sunuyor. 26 Ocak </w:t>
      </w:r>
      <w:proofErr w:type="gramStart"/>
      <w:r w:rsidR="00091077" w:rsidRPr="00091077">
        <w:rPr>
          <w:rFonts w:ascii="Calibri" w:hAnsi="Calibri" w:cs="Arial"/>
        </w:rPr>
        <w:t>2018 -</w:t>
      </w:r>
      <w:proofErr w:type="gramEnd"/>
      <w:r w:rsidR="00091077" w:rsidRPr="00091077">
        <w:rPr>
          <w:rFonts w:ascii="Calibri" w:hAnsi="Calibri" w:cs="Arial"/>
        </w:rPr>
        <w:t xml:space="preserve"> 28 Şubat 2018 tarihleri arasında dış hat deniz otobüsü seferleri (Bostancı-Yenikapı-Bandırma, Kadıköy-Yenikapı-Armutlu Tatil Köyü-Armutlu-Bursa, Kadıköy-Yenikapı-Bursa Deniz Otobüsü hatlarındaki tüm seferler) ile dış hat hızlı feribot seferlerine (Yenikapı-Bursa, Yenikapı-Bandırma, Yenikapı-Yalova, Pendik-Yalova hızlı feribot hatlarındaki tüm seferler) bilet alan İDO misafirleri, sefer gerçekleştikten sonra Tepe Güvenlik</w:t>
      </w:r>
      <w:r w:rsidR="00A24AE5">
        <w:rPr>
          <w:rFonts w:ascii="Calibri" w:hAnsi="Calibri" w:cs="Arial"/>
        </w:rPr>
        <w:t xml:space="preserve"> kampanyasından </w:t>
      </w:r>
      <w:r w:rsidR="00091077" w:rsidRPr="00091077">
        <w:rPr>
          <w:rFonts w:ascii="Calibri" w:hAnsi="Calibri" w:cs="Arial"/>
        </w:rPr>
        <w:t xml:space="preserve">yararlanabilecek. Kampanya şartları ile ilgili detaylı bilgiye Tepe Güvenlik’in </w:t>
      </w:r>
      <w:r w:rsidR="00091077" w:rsidRPr="00091077">
        <w:rPr>
          <w:rFonts w:ascii="Calibri" w:eastAsia="Times New Roman" w:hAnsi="Calibri" w:cs="Arial"/>
        </w:rPr>
        <w:t>444 83 73 numaralı Çağrı Merkezi’ni arayarak</w:t>
      </w:r>
      <w:r w:rsidR="005967EF">
        <w:rPr>
          <w:rFonts w:ascii="Calibri" w:eastAsia="Times New Roman" w:hAnsi="Calibri" w:cs="Arial"/>
        </w:rPr>
        <w:t xml:space="preserve">, </w:t>
      </w:r>
      <w:hyperlink r:id="rId7" w:history="1">
        <w:r w:rsidR="005967EF" w:rsidRPr="005967EF">
          <w:rPr>
            <w:rStyle w:val="Kpr"/>
            <w:rFonts w:ascii="Calibri" w:eastAsia="Times New Roman" w:hAnsi="Calibri" w:cs="Arial"/>
          </w:rPr>
          <w:t>www.tepeguvenlik.com.tr</w:t>
        </w:r>
      </w:hyperlink>
      <w:r w:rsidR="005967EF">
        <w:rPr>
          <w:rFonts w:ascii="Calibri" w:eastAsia="Times New Roman" w:hAnsi="Calibri" w:cs="Arial"/>
        </w:rPr>
        <w:t xml:space="preserve"> üzerinden, </w:t>
      </w:r>
      <w:r w:rsidR="00091077" w:rsidRPr="00091077">
        <w:rPr>
          <w:rFonts w:ascii="Calibri" w:eastAsia="Times New Roman" w:hAnsi="Calibri" w:cs="Arial"/>
        </w:rPr>
        <w:t xml:space="preserve">Tepe Güvenlik satış danışmanları aracılığı ile </w:t>
      </w:r>
      <w:r w:rsidR="00A24AE5">
        <w:rPr>
          <w:rFonts w:ascii="Calibri" w:eastAsia="Times New Roman" w:hAnsi="Calibri" w:cs="Arial"/>
        </w:rPr>
        <w:t xml:space="preserve">veya </w:t>
      </w:r>
      <w:hyperlink r:id="rId8" w:history="1">
        <w:r w:rsidR="00A24AE5" w:rsidRPr="00FF0383">
          <w:rPr>
            <w:rStyle w:val="Kpr"/>
            <w:rFonts w:ascii="Calibri" w:eastAsia="Times New Roman" w:hAnsi="Calibri" w:cs="Arial"/>
          </w:rPr>
          <w:t>www.ido.com.tr</w:t>
        </w:r>
      </w:hyperlink>
      <w:r w:rsidR="00A24AE5">
        <w:rPr>
          <w:rFonts w:ascii="Calibri" w:eastAsia="Times New Roman" w:hAnsi="Calibri" w:cs="Arial"/>
        </w:rPr>
        <w:t xml:space="preserve"> üzerinden </w:t>
      </w:r>
      <w:r w:rsidR="00091077" w:rsidRPr="00091077">
        <w:rPr>
          <w:rFonts w:ascii="Calibri" w:eastAsia="Times New Roman" w:hAnsi="Calibri" w:cs="Arial"/>
        </w:rPr>
        <w:t>ulaşılabilir.</w:t>
      </w:r>
      <w:r w:rsidR="00091077" w:rsidRPr="00091077">
        <w:rPr>
          <w:rFonts w:ascii="Calibri" w:hAnsi="Calibri" w:cs="Arial"/>
        </w:rPr>
        <w:t xml:space="preserve">  </w:t>
      </w:r>
    </w:p>
    <w:p w:rsidR="00091077" w:rsidRDefault="00091077" w:rsidP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9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E1038" w:rsidRPr="002F25D8" w:rsidRDefault="00091077" w:rsidP="008D621B">
      <w:pPr>
        <w:spacing w:after="0" w:line="240" w:lineRule="auto"/>
        <w:jc w:val="both"/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sectPr w:rsidR="00FE1038" w:rsidRPr="002F25D8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91077"/>
    <w:rsid w:val="000B2CA5"/>
    <w:rsid w:val="000E7E81"/>
    <w:rsid w:val="000F6277"/>
    <w:rsid w:val="00101A8A"/>
    <w:rsid w:val="00155B5B"/>
    <w:rsid w:val="00161E0E"/>
    <w:rsid w:val="001677F9"/>
    <w:rsid w:val="00184BA2"/>
    <w:rsid w:val="001A07FA"/>
    <w:rsid w:val="001A4E81"/>
    <w:rsid w:val="001C243E"/>
    <w:rsid w:val="001F294A"/>
    <w:rsid w:val="001F3EFA"/>
    <w:rsid w:val="00240C0C"/>
    <w:rsid w:val="002731A7"/>
    <w:rsid w:val="002F25D8"/>
    <w:rsid w:val="00306094"/>
    <w:rsid w:val="00312D69"/>
    <w:rsid w:val="00382561"/>
    <w:rsid w:val="0039415B"/>
    <w:rsid w:val="004201EB"/>
    <w:rsid w:val="00461D7E"/>
    <w:rsid w:val="004B4FCD"/>
    <w:rsid w:val="004C7284"/>
    <w:rsid w:val="004E47AD"/>
    <w:rsid w:val="004E4DED"/>
    <w:rsid w:val="00521B42"/>
    <w:rsid w:val="0052446C"/>
    <w:rsid w:val="005413B2"/>
    <w:rsid w:val="00565C19"/>
    <w:rsid w:val="00587904"/>
    <w:rsid w:val="005925CB"/>
    <w:rsid w:val="005967EF"/>
    <w:rsid w:val="005B1930"/>
    <w:rsid w:val="005C375F"/>
    <w:rsid w:val="005D0F7E"/>
    <w:rsid w:val="0060754D"/>
    <w:rsid w:val="006B3006"/>
    <w:rsid w:val="006E5216"/>
    <w:rsid w:val="0070659D"/>
    <w:rsid w:val="00726080"/>
    <w:rsid w:val="00745D81"/>
    <w:rsid w:val="007573E0"/>
    <w:rsid w:val="00760DAD"/>
    <w:rsid w:val="00782CCA"/>
    <w:rsid w:val="00802189"/>
    <w:rsid w:val="008070A4"/>
    <w:rsid w:val="008140EC"/>
    <w:rsid w:val="008224BB"/>
    <w:rsid w:val="008876E3"/>
    <w:rsid w:val="008D1299"/>
    <w:rsid w:val="008D4F13"/>
    <w:rsid w:val="008D621B"/>
    <w:rsid w:val="008E681E"/>
    <w:rsid w:val="00902777"/>
    <w:rsid w:val="00922D4D"/>
    <w:rsid w:val="009B7E79"/>
    <w:rsid w:val="009E2A6A"/>
    <w:rsid w:val="00A208C6"/>
    <w:rsid w:val="00A24AE5"/>
    <w:rsid w:val="00A366D9"/>
    <w:rsid w:val="00A56224"/>
    <w:rsid w:val="00A627EF"/>
    <w:rsid w:val="00A66F3C"/>
    <w:rsid w:val="00AE425F"/>
    <w:rsid w:val="00AF356A"/>
    <w:rsid w:val="00B27C9C"/>
    <w:rsid w:val="00B3428A"/>
    <w:rsid w:val="00B54A14"/>
    <w:rsid w:val="00B64B2F"/>
    <w:rsid w:val="00BA6E23"/>
    <w:rsid w:val="00BB2743"/>
    <w:rsid w:val="00C15482"/>
    <w:rsid w:val="00CC15F9"/>
    <w:rsid w:val="00CD0B8D"/>
    <w:rsid w:val="00D279C2"/>
    <w:rsid w:val="00D525CF"/>
    <w:rsid w:val="00D662A8"/>
    <w:rsid w:val="00DC19B9"/>
    <w:rsid w:val="00DC635E"/>
    <w:rsid w:val="00DD79A7"/>
    <w:rsid w:val="00E0096B"/>
    <w:rsid w:val="00E74425"/>
    <w:rsid w:val="00EB20A4"/>
    <w:rsid w:val="00EB2D68"/>
    <w:rsid w:val="00ED74E6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7E0F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peguvenlik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802C-069C-4F3D-B612-E2A6D5A8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Cansu SAĞ</cp:lastModifiedBy>
  <cp:revision>4</cp:revision>
  <dcterms:created xsi:type="dcterms:W3CDTF">2018-01-29T08:43:00Z</dcterms:created>
  <dcterms:modified xsi:type="dcterms:W3CDTF">2018-01-29T08:44:00Z</dcterms:modified>
</cp:coreProperties>
</file>